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6F6" w:rsidRDefault="00537EE9">
      <w:pPr>
        <w:rPr>
          <w:rFonts w:ascii="Calibri" w:hAnsi="Calibri" w:cs="Arial MT"/>
          <w:bCs/>
          <w:sz w:val="36"/>
          <w:szCs w:val="36"/>
          <w:lang w:eastAsia="ja-JP"/>
        </w:rPr>
      </w:pPr>
      <w:bookmarkStart w:id="0" w:name="_GoBack"/>
      <w:bookmarkEnd w:id="0"/>
      <w:r>
        <w:rPr>
          <w:rFonts w:ascii="Calibri" w:hAnsi="Calibri" w:cs="Arial MT"/>
          <w:bCs/>
          <w:noProof/>
          <w:sz w:val="36"/>
          <w:szCs w:val="36"/>
        </w:rPr>
        <w:drawing>
          <wp:anchor distT="0" distB="0" distL="114300" distR="114300" simplePos="0" relativeHeight="251663360" behindDoc="0" locked="0" layoutInCell="1" allowOverlap="1" wp14:anchorId="14D0CB96" wp14:editId="291EF523">
            <wp:simplePos x="0" y="0"/>
            <wp:positionH relativeFrom="page">
              <wp:posOffset>280670</wp:posOffset>
            </wp:positionH>
            <wp:positionV relativeFrom="paragraph">
              <wp:posOffset>-1828800</wp:posOffset>
            </wp:positionV>
            <wp:extent cx="7020000" cy="1024229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ture_dossierdepresseV2.pdf"/>
                    <pic:cNvPicPr/>
                  </pic:nvPicPr>
                  <pic:blipFill>
                    <a:blip r:embed="rId8">
                      <a:extLst>
                        <a:ext uri="{28A0092B-C50C-407E-A947-70E740481C1C}">
                          <a14:useLocalDpi xmlns:a14="http://schemas.microsoft.com/office/drawing/2010/main" val="0"/>
                        </a:ext>
                      </a:extLst>
                    </a:blip>
                    <a:stretch>
                      <a:fillRect/>
                    </a:stretch>
                  </pic:blipFill>
                  <pic:spPr>
                    <a:xfrm>
                      <a:off x="0" y="0"/>
                      <a:ext cx="7020000" cy="1024229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5147B">
        <w:rPr>
          <w:rFonts w:ascii="Calibri" w:hAnsi="Calibri" w:cs="Arial MT"/>
          <w:bCs/>
          <w:noProof/>
          <w:sz w:val="36"/>
          <w:szCs w:val="36"/>
        </w:rPr>
        <mc:AlternateContent>
          <mc:Choice Requires="wps">
            <w:drawing>
              <wp:anchor distT="0" distB="0" distL="114300" distR="114300" simplePos="0" relativeHeight="251662336" behindDoc="0" locked="0" layoutInCell="1" allowOverlap="1" wp14:anchorId="23AF09AC" wp14:editId="0D12C9AE">
                <wp:simplePos x="0" y="0"/>
                <wp:positionH relativeFrom="column">
                  <wp:posOffset>2171700</wp:posOffset>
                </wp:positionH>
                <wp:positionV relativeFrom="paragraph">
                  <wp:posOffset>7886700</wp:posOffset>
                </wp:positionV>
                <wp:extent cx="297815" cy="914400"/>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62EC6" w:rsidRDefault="00862EC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Zone de texte 1" o:spid="_x0000_s1026" type="#_x0000_t202" style="position:absolute;margin-left:171pt;margin-top:621pt;width:23.45pt;height:1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" filled="f" stroked="f">
                <v:textbox>
                  <w:txbxContent>
                    <w:p w14:paraId="259BA5C8" w14:textId="77777777" w:rsidR="00862EC6" w:rsidRDefault="00862EC6"/>
                  </w:txbxContent>
                </v:textbox>
                <w10:wrap type="square"/>
              </v:shape>
            </w:pict>
          </mc:Fallback>
        </mc:AlternateContent>
      </w:r>
      <w:r w:rsidR="008036F6">
        <w:rPr>
          <w:rFonts w:ascii="Calibri" w:hAnsi="Calibri" w:cs="Arial MT"/>
          <w:bCs/>
          <w:sz w:val="36"/>
          <w:szCs w:val="36"/>
          <w:lang w:eastAsia="ja-JP"/>
        </w:rPr>
        <w:br w:type="page"/>
      </w:r>
    </w:p>
    <w:p w:rsidR="00395F80" w:rsidRPr="00FF51E8" w:rsidRDefault="00395F80" w:rsidP="00395F80">
      <w:pPr>
        <w:widowControl w:val="0"/>
        <w:tabs>
          <w:tab w:val="left" w:pos="284"/>
          <w:tab w:val="left" w:pos="426"/>
        </w:tabs>
        <w:autoSpaceDE w:val="0"/>
        <w:autoSpaceDN w:val="0"/>
        <w:adjustRightInd w:val="0"/>
        <w:jc w:val="both"/>
        <w:rPr>
          <w:rFonts w:ascii="Calibri" w:hAnsi="Calibri" w:cs="Arial MT"/>
          <w:bCs/>
          <w:sz w:val="32"/>
          <w:szCs w:val="32"/>
          <w:lang w:eastAsia="ja-JP"/>
        </w:rPr>
      </w:pPr>
      <w:r w:rsidRPr="00FF51E8">
        <w:rPr>
          <w:rFonts w:ascii="Calibri" w:hAnsi="Calibri" w:cs="Arial MT"/>
          <w:bCs/>
          <w:sz w:val="32"/>
          <w:szCs w:val="32"/>
          <w:lang w:eastAsia="ja-JP"/>
        </w:rPr>
        <w:lastRenderedPageBreak/>
        <w:t>COMMUNIQUE</w:t>
      </w:r>
    </w:p>
    <w:p w:rsidR="00395F80" w:rsidRPr="00FF51E8" w:rsidRDefault="00395F80" w:rsidP="00395F80">
      <w:pPr>
        <w:widowControl w:val="0"/>
        <w:tabs>
          <w:tab w:val="left" w:pos="284"/>
          <w:tab w:val="left" w:pos="426"/>
        </w:tabs>
        <w:autoSpaceDE w:val="0"/>
        <w:autoSpaceDN w:val="0"/>
        <w:adjustRightInd w:val="0"/>
        <w:jc w:val="both"/>
        <w:rPr>
          <w:rFonts w:ascii="Calibri" w:hAnsi="Calibri" w:cs="Arial MT"/>
          <w:b/>
          <w:bCs/>
          <w:sz w:val="32"/>
          <w:szCs w:val="32"/>
          <w:lang w:eastAsia="ja-JP"/>
        </w:rPr>
      </w:pPr>
      <w:r w:rsidRPr="00FF51E8">
        <w:rPr>
          <w:rFonts w:ascii="Calibri" w:hAnsi="Calibri" w:cs="Arial MT"/>
          <w:b/>
          <w:bCs/>
          <w:sz w:val="32"/>
          <w:szCs w:val="32"/>
          <w:lang w:eastAsia="ja-JP"/>
        </w:rPr>
        <w:t xml:space="preserve">SALON </w:t>
      </w:r>
      <w:r w:rsidR="00E92F8E">
        <w:rPr>
          <w:rFonts w:ascii="Calibri" w:hAnsi="Calibri" w:cs="Arial MT"/>
          <w:b/>
          <w:bCs/>
          <w:sz w:val="32"/>
          <w:szCs w:val="32"/>
          <w:lang w:eastAsia="ja-JP"/>
        </w:rPr>
        <w:t>REGIONAL</w:t>
      </w:r>
      <w:r w:rsidR="00C048FB">
        <w:rPr>
          <w:rFonts w:ascii="Calibri" w:hAnsi="Calibri" w:cs="Arial MT"/>
          <w:b/>
          <w:bCs/>
          <w:sz w:val="32"/>
          <w:szCs w:val="32"/>
          <w:lang w:eastAsia="ja-JP"/>
        </w:rPr>
        <w:t xml:space="preserve"> </w:t>
      </w:r>
      <w:r w:rsidRPr="00FF51E8">
        <w:rPr>
          <w:rFonts w:ascii="Calibri" w:hAnsi="Calibri" w:cs="Arial MT"/>
          <w:b/>
          <w:bCs/>
          <w:sz w:val="32"/>
          <w:szCs w:val="32"/>
          <w:lang w:eastAsia="ja-JP"/>
        </w:rPr>
        <w:t xml:space="preserve">DE L’ACCESSIBILITE ET DES SERVICES </w:t>
      </w:r>
    </w:p>
    <w:p w:rsidR="00395F80" w:rsidRPr="00FF51E8" w:rsidRDefault="00395F80" w:rsidP="00395F80">
      <w:pPr>
        <w:widowControl w:val="0"/>
        <w:tabs>
          <w:tab w:val="left" w:pos="284"/>
          <w:tab w:val="left" w:pos="426"/>
        </w:tabs>
        <w:autoSpaceDE w:val="0"/>
        <w:autoSpaceDN w:val="0"/>
        <w:adjustRightInd w:val="0"/>
        <w:jc w:val="both"/>
        <w:rPr>
          <w:rFonts w:ascii="Calibri" w:hAnsi="Calibri" w:cs="Arial MT"/>
          <w:b/>
          <w:bCs/>
          <w:sz w:val="32"/>
          <w:szCs w:val="32"/>
          <w:lang w:eastAsia="ja-JP"/>
        </w:rPr>
      </w:pPr>
      <w:r w:rsidRPr="00FF51E8">
        <w:rPr>
          <w:rFonts w:ascii="Calibri" w:hAnsi="Calibri" w:cs="Arial MT"/>
          <w:b/>
          <w:bCs/>
          <w:sz w:val="32"/>
          <w:szCs w:val="32"/>
          <w:lang w:eastAsia="ja-JP"/>
        </w:rPr>
        <w:t>A LA PORTEE DE TOUS</w:t>
      </w:r>
    </w:p>
    <w:p w:rsidR="00395F80" w:rsidRPr="00C048FB" w:rsidRDefault="00395F80" w:rsidP="00C048FB">
      <w:pPr>
        <w:widowControl w:val="0"/>
        <w:tabs>
          <w:tab w:val="left" w:pos="284"/>
          <w:tab w:val="left" w:pos="426"/>
        </w:tabs>
        <w:autoSpaceDE w:val="0"/>
        <w:autoSpaceDN w:val="0"/>
        <w:adjustRightInd w:val="0"/>
        <w:rPr>
          <w:rFonts w:ascii="Calibri" w:hAnsi="Calibri" w:cs="Arial MT"/>
          <w:sz w:val="28"/>
          <w:szCs w:val="28"/>
          <w:lang w:eastAsia="ja-JP"/>
        </w:rPr>
      </w:pPr>
    </w:p>
    <w:p w:rsidR="00084D4A" w:rsidRPr="00102396" w:rsidRDefault="00084D4A" w:rsidP="00102396">
      <w:pPr>
        <w:widowControl w:val="0"/>
        <w:autoSpaceDE w:val="0"/>
        <w:autoSpaceDN w:val="0"/>
        <w:adjustRightInd w:val="0"/>
        <w:jc w:val="both"/>
        <w:rPr>
          <w:rFonts w:ascii="Calibri" w:hAnsi="Calibri" w:cs="Arial"/>
          <w:b/>
          <w:color w:val="000000" w:themeColor="text1"/>
          <w:sz w:val="26"/>
          <w:szCs w:val="26"/>
        </w:rPr>
      </w:pPr>
      <w:r w:rsidRPr="00102396">
        <w:rPr>
          <w:rFonts w:ascii="Calibri" w:hAnsi="Calibri" w:cs="Arial"/>
          <w:b/>
          <w:color w:val="000000" w:themeColor="text1"/>
          <w:sz w:val="26"/>
          <w:szCs w:val="26"/>
          <w:lang w:eastAsia="ja-JP"/>
        </w:rPr>
        <w:t xml:space="preserve">2 journées </w:t>
      </w:r>
      <w:r w:rsidRPr="000E17FF">
        <w:rPr>
          <w:rFonts w:ascii="Calibri" w:hAnsi="Calibri" w:cs="Arial"/>
          <w:b/>
          <w:color w:val="000000" w:themeColor="text1"/>
          <w:sz w:val="26"/>
          <w:szCs w:val="26"/>
          <w:lang w:eastAsia="ja-JP"/>
        </w:rPr>
        <w:t>d’informations et de partages</w:t>
      </w:r>
      <w:r w:rsidRPr="00102396">
        <w:rPr>
          <w:rFonts w:ascii="Calibri" w:hAnsi="Calibri" w:cs="Arial"/>
          <w:b/>
          <w:color w:val="000000" w:themeColor="text1"/>
          <w:sz w:val="26"/>
          <w:szCs w:val="26"/>
          <w:lang w:eastAsia="ja-JP"/>
        </w:rPr>
        <w:t xml:space="preserve"> d’</w:t>
      </w:r>
      <w:r w:rsidR="00966A83" w:rsidRPr="00102396">
        <w:rPr>
          <w:rFonts w:ascii="Calibri" w:hAnsi="Calibri" w:cs="Arial"/>
          <w:b/>
          <w:color w:val="000000" w:themeColor="text1"/>
          <w:sz w:val="26"/>
          <w:szCs w:val="26"/>
          <w:lang w:eastAsia="ja-JP"/>
        </w:rPr>
        <w:t>expériences</w:t>
      </w:r>
      <w:r w:rsidRPr="00102396">
        <w:rPr>
          <w:rFonts w:ascii="Calibri" w:hAnsi="Calibri" w:cs="Arial"/>
          <w:b/>
          <w:color w:val="000000" w:themeColor="text1"/>
          <w:sz w:val="26"/>
          <w:szCs w:val="26"/>
          <w:lang w:eastAsia="ja-JP"/>
        </w:rPr>
        <w:t xml:space="preserve"> pour </w:t>
      </w:r>
      <w:r w:rsidR="00D04D5A" w:rsidRPr="00102396">
        <w:rPr>
          <w:rFonts w:ascii="Calibri" w:hAnsi="Calibri" w:cs="Arial"/>
          <w:b/>
          <w:color w:val="000000" w:themeColor="text1"/>
          <w:sz w:val="26"/>
          <w:szCs w:val="26"/>
          <w:lang w:eastAsia="ja-JP"/>
        </w:rPr>
        <w:t>favori</w:t>
      </w:r>
      <w:r w:rsidR="007C0E32">
        <w:rPr>
          <w:rFonts w:ascii="Calibri" w:hAnsi="Calibri" w:cs="Arial"/>
          <w:b/>
          <w:color w:val="000000" w:themeColor="text1"/>
          <w:sz w:val="26"/>
          <w:szCs w:val="26"/>
          <w:lang w:eastAsia="ja-JP"/>
        </w:rPr>
        <w:t>ser « l’accès à tout pour</w:t>
      </w:r>
      <w:r w:rsidR="0018348C">
        <w:rPr>
          <w:rFonts w:ascii="Calibri" w:hAnsi="Calibri" w:cs="Arial"/>
          <w:b/>
          <w:color w:val="000000" w:themeColor="text1"/>
          <w:sz w:val="26"/>
          <w:szCs w:val="26"/>
          <w:lang w:eastAsia="ja-JP"/>
        </w:rPr>
        <w:t xml:space="preserve"> tous » </w:t>
      </w:r>
      <w:r w:rsidR="00C048FB" w:rsidRPr="00102396">
        <w:rPr>
          <w:rFonts w:ascii="Calibri" w:hAnsi="Calibri" w:cs="Arial"/>
          <w:b/>
          <w:color w:val="000000" w:themeColor="text1"/>
          <w:sz w:val="26"/>
          <w:szCs w:val="26"/>
          <w:lang w:eastAsia="ja-JP"/>
        </w:rPr>
        <w:t xml:space="preserve">et </w:t>
      </w:r>
      <w:r w:rsidR="00966A83" w:rsidRPr="00102396">
        <w:rPr>
          <w:rFonts w:ascii="Calibri" w:hAnsi="Calibri" w:cs="Arial"/>
          <w:b/>
          <w:color w:val="000000" w:themeColor="text1"/>
          <w:sz w:val="26"/>
          <w:szCs w:val="26"/>
          <w:lang w:eastAsia="ja-JP"/>
        </w:rPr>
        <w:t xml:space="preserve">pour </w:t>
      </w:r>
      <w:r w:rsidR="00C048FB" w:rsidRPr="00102396">
        <w:rPr>
          <w:rFonts w:ascii="Calibri" w:hAnsi="Calibri" w:cs="Arial"/>
          <w:b/>
          <w:color w:val="000000" w:themeColor="text1"/>
          <w:sz w:val="26"/>
          <w:szCs w:val="26"/>
        </w:rPr>
        <w:t>« </w:t>
      </w:r>
      <w:r w:rsidRPr="00102396">
        <w:rPr>
          <w:rFonts w:ascii="Calibri" w:hAnsi="Calibri" w:cs="Arial"/>
          <w:b/>
          <w:color w:val="000000" w:themeColor="text1"/>
          <w:sz w:val="26"/>
          <w:szCs w:val="26"/>
        </w:rPr>
        <w:t>vivre bien et longtemps chez soi »</w:t>
      </w:r>
      <w:r w:rsidR="00C048FB" w:rsidRPr="00102396">
        <w:rPr>
          <w:rFonts w:ascii="Calibri" w:hAnsi="Calibri" w:cs="Arial"/>
          <w:b/>
          <w:color w:val="000000" w:themeColor="text1"/>
          <w:sz w:val="26"/>
          <w:szCs w:val="26"/>
        </w:rPr>
        <w:t xml:space="preserve"> organisées à l’initiative des professionnels du bâ</w:t>
      </w:r>
      <w:r w:rsidR="00966A83" w:rsidRPr="00102396">
        <w:rPr>
          <w:rFonts w:ascii="Calibri" w:hAnsi="Calibri" w:cs="Arial"/>
          <w:b/>
          <w:color w:val="000000" w:themeColor="text1"/>
          <w:sz w:val="26"/>
          <w:szCs w:val="26"/>
        </w:rPr>
        <w:t>timent,</w:t>
      </w:r>
      <w:r w:rsidR="00403794" w:rsidRPr="00102396">
        <w:rPr>
          <w:rFonts w:ascii="Calibri" w:hAnsi="Calibri" w:cs="Arial"/>
          <w:b/>
          <w:color w:val="000000" w:themeColor="text1"/>
          <w:sz w:val="26"/>
          <w:szCs w:val="26"/>
        </w:rPr>
        <w:t xml:space="preserve"> </w:t>
      </w:r>
      <w:r w:rsidR="00C048FB" w:rsidRPr="00102396">
        <w:rPr>
          <w:rFonts w:ascii="Calibri" w:hAnsi="Calibri" w:cs="Arial"/>
          <w:b/>
          <w:color w:val="000000" w:themeColor="text1"/>
          <w:sz w:val="26"/>
          <w:szCs w:val="26"/>
        </w:rPr>
        <w:t>à Belfort</w:t>
      </w:r>
      <w:r w:rsidR="00403794" w:rsidRPr="00102396">
        <w:rPr>
          <w:rFonts w:ascii="Calibri" w:hAnsi="Calibri" w:cs="Arial"/>
          <w:b/>
          <w:color w:val="000000" w:themeColor="text1"/>
          <w:sz w:val="26"/>
          <w:szCs w:val="26"/>
        </w:rPr>
        <w:t xml:space="preserve"> (90)</w:t>
      </w:r>
      <w:r w:rsidR="00C048FB" w:rsidRPr="00102396">
        <w:rPr>
          <w:rFonts w:ascii="Calibri" w:hAnsi="Calibri" w:cs="Arial"/>
          <w:b/>
          <w:color w:val="000000" w:themeColor="text1"/>
          <w:sz w:val="26"/>
          <w:szCs w:val="26"/>
        </w:rPr>
        <w:t>, les 12 et 13 Février 2020.</w:t>
      </w:r>
    </w:p>
    <w:p w:rsidR="00084D4A" w:rsidRDefault="00084D4A" w:rsidP="0003402A">
      <w:pPr>
        <w:widowControl w:val="0"/>
        <w:autoSpaceDE w:val="0"/>
        <w:autoSpaceDN w:val="0"/>
        <w:adjustRightInd w:val="0"/>
        <w:jc w:val="both"/>
        <w:rPr>
          <w:rFonts w:ascii="Calibri" w:hAnsi="Calibri" w:cs="Arial"/>
          <w:color w:val="000000" w:themeColor="text1"/>
          <w:sz w:val="22"/>
          <w:szCs w:val="22"/>
          <w:lang w:eastAsia="ja-JP"/>
        </w:rPr>
      </w:pPr>
    </w:p>
    <w:p w:rsidR="001011D8" w:rsidRPr="00102396" w:rsidRDefault="001011D8" w:rsidP="0003402A">
      <w:pPr>
        <w:widowControl w:val="0"/>
        <w:autoSpaceDE w:val="0"/>
        <w:autoSpaceDN w:val="0"/>
        <w:adjustRightInd w:val="0"/>
        <w:jc w:val="both"/>
        <w:rPr>
          <w:rFonts w:ascii="Calibri" w:hAnsi="Calibri" w:cs="Arial"/>
          <w:color w:val="000000" w:themeColor="text1"/>
          <w:lang w:eastAsia="ja-JP"/>
        </w:rPr>
      </w:pPr>
      <w:r w:rsidRPr="00102396">
        <w:rPr>
          <w:rFonts w:ascii="Calibri" w:hAnsi="Calibri" w:cs="Arial"/>
          <w:color w:val="000000" w:themeColor="text1"/>
          <w:lang w:eastAsia="ja-JP"/>
        </w:rPr>
        <w:t xml:space="preserve">L’adaptabilité des logements et l’accessibilité des lieux publics sont devenues des </w:t>
      </w:r>
      <w:r w:rsidR="00A9494D" w:rsidRPr="00102396">
        <w:rPr>
          <w:rFonts w:ascii="Calibri" w:hAnsi="Calibri" w:cs="Arial"/>
          <w:color w:val="000000" w:themeColor="text1"/>
          <w:lang w:eastAsia="ja-JP"/>
        </w:rPr>
        <w:t>préoccupations majeures</w:t>
      </w:r>
      <w:r w:rsidRPr="00102396">
        <w:rPr>
          <w:rFonts w:ascii="Calibri" w:hAnsi="Calibri" w:cs="Arial"/>
          <w:color w:val="000000" w:themeColor="text1"/>
          <w:lang w:eastAsia="ja-JP"/>
        </w:rPr>
        <w:t xml:space="preserve"> au </w:t>
      </w:r>
      <w:r w:rsidR="00A9494D" w:rsidRPr="00102396">
        <w:rPr>
          <w:rFonts w:ascii="Calibri" w:hAnsi="Calibri" w:cs="Arial"/>
          <w:color w:val="000000" w:themeColor="text1"/>
          <w:lang w:eastAsia="ja-JP"/>
        </w:rPr>
        <w:t>sein</w:t>
      </w:r>
      <w:r w:rsidRPr="00102396">
        <w:rPr>
          <w:rFonts w:ascii="Calibri" w:hAnsi="Calibri" w:cs="Arial"/>
          <w:color w:val="000000" w:themeColor="text1"/>
          <w:lang w:eastAsia="ja-JP"/>
        </w:rPr>
        <w:t xml:space="preserve"> de notre société. En effet, avec une espérance de vie qui s’allonge continuellement, la population sera dans dix ans constituée pour son tiers de personnes de plus de 60 ans. </w:t>
      </w:r>
    </w:p>
    <w:p w:rsidR="001011D8" w:rsidRPr="00102396" w:rsidRDefault="001011D8" w:rsidP="0003402A">
      <w:pPr>
        <w:widowControl w:val="0"/>
        <w:autoSpaceDE w:val="0"/>
        <w:autoSpaceDN w:val="0"/>
        <w:adjustRightInd w:val="0"/>
        <w:jc w:val="both"/>
        <w:rPr>
          <w:rFonts w:ascii="Calibri" w:hAnsi="Calibri" w:cs="Arial"/>
          <w:color w:val="000000" w:themeColor="text1"/>
          <w:lang w:eastAsia="ja-JP"/>
        </w:rPr>
      </w:pPr>
    </w:p>
    <w:p w:rsidR="001011D8" w:rsidRPr="00102396" w:rsidRDefault="001011D8" w:rsidP="0003402A">
      <w:pPr>
        <w:widowControl w:val="0"/>
        <w:autoSpaceDE w:val="0"/>
        <w:autoSpaceDN w:val="0"/>
        <w:adjustRightInd w:val="0"/>
        <w:jc w:val="both"/>
        <w:rPr>
          <w:rFonts w:ascii="Calibri" w:hAnsi="Calibri" w:cs="Arial"/>
          <w:color w:val="000000" w:themeColor="text1"/>
          <w:lang w:eastAsia="ja-JP"/>
        </w:rPr>
      </w:pPr>
      <w:r w:rsidRPr="00102396">
        <w:rPr>
          <w:rFonts w:ascii="Calibri" w:hAnsi="Calibri" w:cs="Arial"/>
          <w:color w:val="000000" w:themeColor="text1"/>
          <w:lang w:eastAsia="ja-JP"/>
        </w:rPr>
        <w:t xml:space="preserve">Mais elles ne s’improvisent pas et nécessitent des connaissances techniques et </w:t>
      </w:r>
      <w:r w:rsidR="00E93DD4">
        <w:rPr>
          <w:rFonts w:ascii="Calibri" w:hAnsi="Calibri" w:cs="Arial"/>
          <w:color w:val="000000" w:themeColor="text1"/>
          <w:lang w:eastAsia="ja-JP"/>
        </w:rPr>
        <w:t>réglementaires</w:t>
      </w:r>
      <w:r w:rsidR="004573E0">
        <w:rPr>
          <w:rFonts w:ascii="Calibri" w:hAnsi="Calibri" w:cs="Arial"/>
          <w:color w:val="000000" w:themeColor="text1"/>
          <w:lang w:eastAsia="ja-JP"/>
        </w:rPr>
        <w:t xml:space="preserve"> que </w:t>
      </w:r>
      <w:r w:rsidRPr="00102396">
        <w:rPr>
          <w:rFonts w:ascii="Calibri" w:hAnsi="Calibri" w:cs="Arial"/>
          <w:color w:val="000000" w:themeColor="text1"/>
          <w:lang w:eastAsia="ja-JP"/>
        </w:rPr>
        <w:t xml:space="preserve">les </w:t>
      </w:r>
      <w:r w:rsidR="00596C8F">
        <w:rPr>
          <w:rFonts w:ascii="Calibri" w:hAnsi="Calibri" w:cs="Arial"/>
          <w:color w:val="000000" w:themeColor="text1"/>
          <w:lang w:eastAsia="ja-JP"/>
        </w:rPr>
        <w:t>usagers</w:t>
      </w:r>
      <w:r w:rsidRPr="00102396">
        <w:rPr>
          <w:rFonts w:ascii="Calibri" w:hAnsi="Calibri" w:cs="Arial"/>
          <w:color w:val="000000" w:themeColor="text1"/>
          <w:lang w:eastAsia="ja-JP"/>
        </w:rPr>
        <w:t xml:space="preserve"> et les entreprises n’ont pas to</w:t>
      </w:r>
      <w:r w:rsidR="004573E0">
        <w:rPr>
          <w:rFonts w:ascii="Calibri" w:hAnsi="Calibri" w:cs="Arial"/>
          <w:color w:val="000000" w:themeColor="text1"/>
          <w:lang w:eastAsia="ja-JP"/>
        </w:rPr>
        <w:t>ujours.</w:t>
      </w:r>
      <w:r w:rsidRPr="00102396">
        <w:rPr>
          <w:rFonts w:ascii="Calibri" w:hAnsi="Calibri" w:cs="Arial"/>
          <w:color w:val="000000" w:themeColor="text1"/>
          <w:lang w:eastAsia="ja-JP"/>
        </w:rPr>
        <w:t xml:space="preserve"> Elles doivent prendre en compte de nombreux éléments</w:t>
      </w:r>
      <w:r w:rsidR="000656C5" w:rsidRPr="00102396">
        <w:rPr>
          <w:rFonts w:ascii="Calibri" w:hAnsi="Calibri" w:cs="Arial"/>
          <w:color w:val="000000" w:themeColor="text1"/>
          <w:lang w:eastAsia="ja-JP"/>
        </w:rPr>
        <w:t>,</w:t>
      </w:r>
      <w:r w:rsidRPr="00102396">
        <w:rPr>
          <w:rFonts w:ascii="Calibri" w:hAnsi="Calibri" w:cs="Arial"/>
          <w:color w:val="000000" w:themeColor="text1"/>
          <w:lang w:eastAsia="ja-JP"/>
        </w:rPr>
        <w:t xml:space="preserve"> com</w:t>
      </w:r>
      <w:r w:rsidR="00596C8F">
        <w:rPr>
          <w:rFonts w:ascii="Calibri" w:hAnsi="Calibri" w:cs="Arial"/>
          <w:color w:val="000000" w:themeColor="text1"/>
          <w:lang w:eastAsia="ja-JP"/>
        </w:rPr>
        <w:t xml:space="preserve">me la conception, l’aménagement, </w:t>
      </w:r>
      <w:r w:rsidR="004573E0">
        <w:rPr>
          <w:rFonts w:ascii="Calibri" w:hAnsi="Calibri" w:cs="Arial"/>
          <w:color w:val="000000" w:themeColor="text1"/>
          <w:lang w:eastAsia="ja-JP"/>
        </w:rPr>
        <w:t xml:space="preserve">la fonctionnalité, le design, </w:t>
      </w:r>
      <w:r w:rsidRPr="00102396">
        <w:rPr>
          <w:rFonts w:ascii="Calibri" w:hAnsi="Calibri" w:cs="Arial"/>
          <w:color w:val="000000" w:themeColor="text1"/>
          <w:lang w:eastAsia="ja-JP"/>
        </w:rPr>
        <w:t>la sécurité</w:t>
      </w:r>
      <w:r w:rsidR="00596C8F">
        <w:rPr>
          <w:rFonts w:ascii="Calibri" w:hAnsi="Calibri" w:cs="Arial"/>
          <w:color w:val="000000" w:themeColor="text1"/>
          <w:lang w:eastAsia="ja-JP"/>
        </w:rPr>
        <w:t>...</w:t>
      </w:r>
      <w:r w:rsidRPr="00102396">
        <w:rPr>
          <w:rFonts w:ascii="Calibri" w:hAnsi="Calibri" w:cs="Arial"/>
          <w:color w:val="000000" w:themeColor="text1"/>
          <w:lang w:eastAsia="ja-JP"/>
        </w:rPr>
        <w:t xml:space="preserve"> pour contribuer au confort et à l’autonomie de la personne.</w:t>
      </w:r>
    </w:p>
    <w:p w:rsidR="001011D8" w:rsidRPr="00102396" w:rsidRDefault="001011D8" w:rsidP="0003402A">
      <w:pPr>
        <w:widowControl w:val="0"/>
        <w:autoSpaceDE w:val="0"/>
        <w:autoSpaceDN w:val="0"/>
        <w:adjustRightInd w:val="0"/>
        <w:jc w:val="both"/>
        <w:rPr>
          <w:rFonts w:ascii="Calibri" w:hAnsi="Calibri" w:cs="Arial"/>
          <w:color w:val="000000" w:themeColor="text1"/>
          <w:lang w:eastAsia="ja-JP"/>
        </w:rPr>
      </w:pPr>
    </w:p>
    <w:p w:rsidR="001011D8" w:rsidRPr="00102396" w:rsidRDefault="001011D8" w:rsidP="0003402A">
      <w:pPr>
        <w:widowControl w:val="0"/>
        <w:autoSpaceDE w:val="0"/>
        <w:autoSpaceDN w:val="0"/>
        <w:adjustRightInd w:val="0"/>
        <w:jc w:val="both"/>
        <w:rPr>
          <w:rFonts w:ascii="Calibri" w:hAnsi="Calibri" w:cs="Arial"/>
          <w:color w:val="000000" w:themeColor="text1"/>
          <w:lang w:eastAsia="ja-JP"/>
        </w:rPr>
      </w:pPr>
      <w:r w:rsidRPr="00102396">
        <w:rPr>
          <w:rFonts w:ascii="Calibri" w:hAnsi="Calibri" w:cs="Arial"/>
          <w:color w:val="000000" w:themeColor="text1"/>
          <w:lang w:eastAsia="ja-JP"/>
        </w:rPr>
        <w:t>Depuis plusieurs années, la CAPEB travaille pour développer chez les professionnels un réflexe</w:t>
      </w:r>
      <w:r w:rsidR="00D56059">
        <w:rPr>
          <w:rFonts w:ascii="Calibri" w:hAnsi="Calibri" w:cs="Arial"/>
          <w:color w:val="000000" w:themeColor="text1"/>
          <w:lang w:eastAsia="ja-JP"/>
        </w:rPr>
        <w:t> « </w:t>
      </w:r>
      <w:r w:rsidRPr="00102396">
        <w:rPr>
          <w:rFonts w:ascii="Calibri" w:hAnsi="Calibri" w:cs="Arial"/>
          <w:color w:val="000000" w:themeColor="text1"/>
          <w:lang w:eastAsia="ja-JP"/>
        </w:rPr>
        <w:t>accessibilité</w:t>
      </w:r>
      <w:r w:rsidR="00D56059">
        <w:rPr>
          <w:rFonts w:ascii="Calibri" w:hAnsi="Calibri" w:cs="Arial"/>
          <w:color w:val="000000" w:themeColor="text1"/>
          <w:lang w:eastAsia="ja-JP"/>
        </w:rPr>
        <w:t> »</w:t>
      </w:r>
      <w:r w:rsidRPr="00102396">
        <w:rPr>
          <w:rFonts w:ascii="Calibri" w:hAnsi="Calibri" w:cs="Arial"/>
          <w:color w:val="000000" w:themeColor="text1"/>
          <w:lang w:eastAsia="ja-JP"/>
        </w:rPr>
        <w:t xml:space="preserve"> permettant d’aborder </w:t>
      </w:r>
      <w:r w:rsidR="00E573A9">
        <w:rPr>
          <w:rFonts w:ascii="Calibri" w:hAnsi="Calibri" w:cs="Arial"/>
          <w:color w:val="000000" w:themeColor="text1"/>
          <w:lang w:eastAsia="ja-JP"/>
        </w:rPr>
        <w:t xml:space="preserve">avec leur clientèle </w:t>
      </w:r>
      <w:r w:rsidRPr="00102396">
        <w:rPr>
          <w:rFonts w:ascii="Calibri" w:hAnsi="Calibri" w:cs="Arial"/>
          <w:color w:val="000000" w:themeColor="text1"/>
          <w:lang w:eastAsia="ja-JP"/>
        </w:rPr>
        <w:t>cette question lorsque</w:t>
      </w:r>
      <w:r w:rsidR="00E573A9">
        <w:rPr>
          <w:rFonts w:ascii="Calibri" w:hAnsi="Calibri" w:cs="Arial"/>
          <w:color w:val="000000" w:themeColor="text1"/>
          <w:lang w:eastAsia="ja-JP"/>
        </w:rPr>
        <w:t xml:space="preserve"> des travaux sont envisagés (anticiper</w:t>
      </w:r>
      <w:r w:rsidRPr="00102396">
        <w:rPr>
          <w:rFonts w:ascii="Calibri" w:hAnsi="Calibri" w:cs="Arial"/>
          <w:color w:val="000000" w:themeColor="text1"/>
          <w:lang w:eastAsia="ja-JP"/>
        </w:rPr>
        <w:t xml:space="preserve"> plutôt que de devoir agir dans l’urgence</w:t>
      </w:r>
      <w:r w:rsidR="00E573A9">
        <w:rPr>
          <w:rFonts w:ascii="Calibri" w:hAnsi="Calibri" w:cs="Arial"/>
          <w:color w:val="000000" w:themeColor="text1"/>
          <w:lang w:eastAsia="ja-JP"/>
        </w:rPr>
        <w:t>)</w:t>
      </w:r>
      <w:r w:rsidRPr="00102396">
        <w:rPr>
          <w:rFonts w:ascii="Calibri" w:hAnsi="Calibri" w:cs="Arial"/>
          <w:color w:val="000000" w:themeColor="text1"/>
          <w:lang w:eastAsia="ja-JP"/>
        </w:rPr>
        <w:t>.</w:t>
      </w:r>
    </w:p>
    <w:p w:rsidR="001011D8" w:rsidRPr="00102396" w:rsidRDefault="001011D8" w:rsidP="0003402A">
      <w:pPr>
        <w:widowControl w:val="0"/>
        <w:autoSpaceDE w:val="0"/>
        <w:autoSpaceDN w:val="0"/>
        <w:adjustRightInd w:val="0"/>
        <w:jc w:val="both"/>
        <w:rPr>
          <w:rFonts w:ascii="Calibri" w:hAnsi="Calibri" w:cs="Arial"/>
          <w:color w:val="000000" w:themeColor="text1"/>
          <w:lang w:eastAsia="ja-JP"/>
        </w:rPr>
      </w:pPr>
    </w:p>
    <w:p w:rsidR="001011D8" w:rsidRPr="00102396" w:rsidRDefault="001011D8" w:rsidP="0003402A">
      <w:pPr>
        <w:widowControl w:val="0"/>
        <w:autoSpaceDE w:val="0"/>
        <w:autoSpaceDN w:val="0"/>
        <w:adjustRightInd w:val="0"/>
        <w:jc w:val="both"/>
        <w:rPr>
          <w:rFonts w:ascii="Calibri" w:hAnsi="Calibri" w:cs="Arial"/>
          <w:color w:val="000000" w:themeColor="text1"/>
          <w:lang w:eastAsia="ja-JP"/>
        </w:rPr>
      </w:pPr>
      <w:r w:rsidRPr="00102396">
        <w:rPr>
          <w:rFonts w:ascii="Calibri" w:hAnsi="Calibri" w:cs="Arial"/>
          <w:color w:val="000000" w:themeColor="text1"/>
          <w:lang w:eastAsia="ja-JP"/>
        </w:rPr>
        <w:t xml:space="preserve">Elle a ainsi développé sur le territoire national, les marques </w:t>
      </w:r>
      <w:proofErr w:type="spellStart"/>
      <w:r w:rsidRPr="00102396">
        <w:rPr>
          <w:rFonts w:ascii="Calibri" w:hAnsi="Calibri" w:cs="Arial"/>
          <w:color w:val="000000" w:themeColor="text1"/>
          <w:lang w:eastAsia="ja-JP"/>
        </w:rPr>
        <w:t>Handibat</w:t>
      </w:r>
      <w:proofErr w:type="spellEnd"/>
      <w:r w:rsidRPr="00102396">
        <w:rPr>
          <w:rFonts w:ascii="Calibri" w:hAnsi="Calibri" w:cs="Arial"/>
          <w:color w:val="000000" w:themeColor="text1"/>
          <w:lang w:eastAsia="ja-JP"/>
        </w:rPr>
        <w:t xml:space="preserve">® (mobilité réduite) et </w:t>
      </w:r>
      <w:proofErr w:type="spellStart"/>
      <w:r w:rsidRPr="00102396">
        <w:rPr>
          <w:rFonts w:ascii="Calibri" w:hAnsi="Calibri" w:cs="Arial"/>
          <w:color w:val="000000" w:themeColor="text1"/>
          <w:lang w:eastAsia="ja-JP"/>
        </w:rPr>
        <w:t>Silverbat</w:t>
      </w:r>
      <w:proofErr w:type="spellEnd"/>
      <w:r w:rsidRPr="00102396">
        <w:rPr>
          <w:rFonts w:ascii="Calibri" w:hAnsi="Calibri" w:cs="Arial"/>
          <w:color w:val="000000" w:themeColor="text1"/>
          <w:lang w:eastAsia="ja-JP"/>
        </w:rPr>
        <w:t>® (personnes âgées) qui apportent une information fiable et objective sur les compétences des professionnels intervenant dans le domaine de l’accessibilité.</w:t>
      </w:r>
    </w:p>
    <w:p w:rsidR="001011D8" w:rsidRPr="00102396" w:rsidRDefault="001011D8" w:rsidP="0003402A">
      <w:pPr>
        <w:widowControl w:val="0"/>
        <w:autoSpaceDE w:val="0"/>
        <w:autoSpaceDN w:val="0"/>
        <w:adjustRightInd w:val="0"/>
        <w:jc w:val="both"/>
        <w:rPr>
          <w:rFonts w:ascii="Calibri" w:hAnsi="Calibri" w:cs="Arial"/>
          <w:color w:val="000000" w:themeColor="text1"/>
          <w:lang w:eastAsia="ja-JP"/>
        </w:rPr>
      </w:pPr>
    </w:p>
    <w:p w:rsidR="001011D8" w:rsidRPr="00102396" w:rsidRDefault="001011D8" w:rsidP="0003402A">
      <w:pPr>
        <w:widowControl w:val="0"/>
        <w:autoSpaceDE w:val="0"/>
        <w:autoSpaceDN w:val="0"/>
        <w:adjustRightInd w:val="0"/>
        <w:jc w:val="both"/>
        <w:rPr>
          <w:rFonts w:ascii="Calibri" w:hAnsi="Calibri" w:cs="Calibri"/>
          <w:lang w:eastAsia="ja-JP"/>
        </w:rPr>
      </w:pPr>
      <w:r w:rsidRPr="00102396">
        <w:rPr>
          <w:rFonts w:ascii="Calibri" w:hAnsi="Calibri" w:cs="Arial"/>
          <w:color w:val="000000" w:themeColor="text1"/>
          <w:lang w:eastAsia="ja-JP"/>
        </w:rPr>
        <w:t xml:space="preserve">Sa démarche, ses marques, </w:t>
      </w:r>
      <w:r w:rsidR="000656C5" w:rsidRPr="00102396">
        <w:rPr>
          <w:rFonts w:ascii="Calibri" w:hAnsi="Calibri" w:cs="Arial"/>
          <w:color w:val="000000" w:themeColor="text1"/>
          <w:lang w:eastAsia="ja-JP"/>
        </w:rPr>
        <w:t>l</w:t>
      </w:r>
      <w:r w:rsidRPr="00102396">
        <w:rPr>
          <w:rFonts w:ascii="Calibri" w:hAnsi="Calibri" w:cs="Arial"/>
          <w:color w:val="000000" w:themeColor="text1"/>
          <w:lang w:eastAsia="ja-JP"/>
        </w:rPr>
        <w:t xml:space="preserve">a CAPEB entend aujourd’hui mieux </w:t>
      </w:r>
      <w:r w:rsidR="00A9494D" w:rsidRPr="00102396">
        <w:rPr>
          <w:rFonts w:ascii="Calibri" w:hAnsi="Calibri" w:cs="Arial"/>
          <w:color w:val="000000" w:themeColor="text1"/>
          <w:lang w:eastAsia="ja-JP"/>
        </w:rPr>
        <w:t xml:space="preserve">les </w:t>
      </w:r>
      <w:r w:rsidRPr="00102396">
        <w:rPr>
          <w:rFonts w:ascii="Calibri" w:hAnsi="Calibri" w:cs="Arial"/>
          <w:color w:val="000000" w:themeColor="text1"/>
          <w:lang w:eastAsia="ja-JP"/>
        </w:rPr>
        <w:t xml:space="preserve">faire connaître </w:t>
      </w:r>
      <w:r w:rsidR="000656C5" w:rsidRPr="00102396">
        <w:rPr>
          <w:rFonts w:ascii="Calibri" w:hAnsi="Calibri" w:cs="Arial"/>
          <w:color w:val="000000" w:themeColor="text1"/>
          <w:lang w:eastAsia="ja-JP"/>
        </w:rPr>
        <w:t>des usagers et des professionnels</w:t>
      </w:r>
      <w:r w:rsidR="0003402A" w:rsidRPr="00102396">
        <w:rPr>
          <w:rFonts w:ascii="Calibri" w:hAnsi="Calibri" w:cs="Arial"/>
          <w:color w:val="000000" w:themeColor="text1"/>
          <w:lang w:eastAsia="ja-JP"/>
        </w:rPr>
        <w:t>,</w:t>
      </w:r>
      <w:r w:rsidRPr="00102396">
        <w:rPr>
          <w:rFonts w:ascii="Calibri" w:hAnsi="Calibri" w:cs="Arial"/>
          <w:color w:val="000000" w:themeColor="text1"/>
          <w:lang w:eastAsia="ja-JP"/>
        </w:rPr>
        <w:t xml:space="preserve"> </w:t>
      </w:r>
      <w:r w:rsidR="00A9494D" w:rsidRPr="00102396">
        <w:rPr>
          <w:rFonts w:ascii="Calibri" w:hAnsi="Calibri" w:cs="Calibri"/>
          <w:lang w:eastAsia="ja-JP"/>
        </w:rPr>
        <w:t xml:space="preserve">en organisant une manifestation </w:t>
      </w:r>
      <w:r w:rsidR="00E573A9">
        <w:rPr>
          <w:rFonts w:ascii="Calibri" w:hAnsi="Calibri" w:cs="Calibri"/>
          <w:lang w:eastAsia="ja-JP"/>
        </w:rPr>
        <w:t xml:space="preserve">régionale </w:t>
      </w:r>
      <w:r w:rsidR="00A9494D" w:rsidRPr="00102396">
        <w:rPr>
          <w:rFonts w:ascii="Calibri" w:hAnsi="Calibri" w:cs="Calibri"/>
          <w:lang w:eastAsia="ja-JP"/>
        </w:rPr>
        <w:t xml:space="preserve">inédite dédiée à </w:t>
      </w:r>
      <w:r w:rsidR="000656C5" w:rsidRPr="00102396">
        <w:rPr>
          <w:rFonts w:ascii="Calibri" w:hAnsi="Calibri" w:cs="Calibri"/>
          <w:lang w:eastAsia="ja-JP"/>
        </w:rPr>
        <w:t>« </w:t>
      </w:r>
      <w:r w:rsidR="00A9494D" w:rsidRPr="00102396">
        <w:rPr>
          <w:rFonts w:ascii="Calibri" w:hAnsi="Calibri" w:cs="Calibri"/>
          <w:lang w:eastAsia="ja-JP"/>
        </w:rPr>
        <w:t>l’accessibilité et aux services à la portée de tous</w:t>
      </w:r>
      <w:r w:rsidR="00596C8F">
        <w:rPr>
          <w:rFonts w:ascii="Calibri" w:hAnsi="Calibri" w:cs="Calibri"/>
          <w:lang w:eastAsia="ja-JP"/>
        </w:rPr>
        <w:t xml:space="preserve"> – Bien Vivre Dedans Dehors</w:t>
      </w:r>
      <w:r w:rsidR="00FF51E8" w:rsidRPr="00102396">
        <w:rPr>
          <w:rFonts w:ascii="Calibri" w:hAnsi="Calibri" w:cs="Calibri"/>
          <w:lang w:eastAsia="ja-JP"/>
        </w:rPr>
        <w:t> »</w:t>
      </w:r>
      <w:r w:rsidR="000656C5" w:rsidRPr="00102396">
        <w:rPr>
          <w:rFonts w:ascii="Calibri" w:hAnsi="Calibri" w:cs="Calibri"/>
          <w:lang w:eastAsia="ja-JP"/>
        </w:rPr>
        <w:t> qui réunira les différents acteurs privés-publics agissant sur ces champs.</w:t>
      </w:r>
      <w:r w:rsidR="000656C5" w:rsidRPr="00102396">
        <w:rPr>
          <w:rFonts w:ascii="Calibri" w:hAnsi="Calibri" w:cs="Calibri"/>
          <w:bCs/>
          <w:lang w:eastAsia="ja-JP"/>
        </w:rPr>
        <w:t> </w:t>
      </w:r>
    </w:p>
    <w:p w:rsidR="00A9494D" w:rsidRPr="00102396" w:rsidRDefault="00A9494D" w:rsidP="0003402A">
      <w:pPr>
        <w:widowControl w:val="0"/>
        <w:autoSpaceDE w:val="0"/>
        <w:autoSpaceDN w:val="0"/>
        <w:adjustRightInd w:val="0"/>
        <w:jc w:val="both"/>
        <w:rPr>
          <w:rFonts w:ascii="Calibri" w:hAnsi="Calibri" w:cs="Calibri"/>
          <w:lang w:eastAsia="ja-JP"/>
        </w:rPr>
      </w:pPr>
    </w:p>
    <w:p w:rsidR="001011D8" w:rsidRPr="00102396" w:rsidRDefault="00012003" w:rsidP="0003402A">
      <w:pPr>
        <w:widowControl w:val="0"/>
        <w:tabs>
          <w:tab w:val="left" w:pos="284"/>
          <w:tab w:val="left" w:pos="426"/>
        </w:tabs>
        <w:autoSpaceDE w:val="0"/>
        <w:autoSpaceDN w:val="0"/>
        <w:adjustRightInd w:val="0"/>
        <w:jc w:val="both"/>
        <w:rPr>
          <w:rFonts w:ascii="Calibri" w:hAnsi="Calibri" w:cs="Arial"/>
          <w:b/>
          <w:color w:val="000000" w:themeColor="text1"/>
          <w:lang w:eastAsia="ja-JP"/>
        </w:rPr>
      </w:pPr>
      <w:r>
        <w:rPr>
          <w:rFonts w:ascii="Calibri" w:hAnsi="Calibri" w:cs="Calibri"/>
          <w:b/>
          <w:lang w:eastAsia="ja-JP"/>
        </w:rPr>
        <w:t xml:space="preserve">Le salon de l’accessibilité et des services à la portée de tous </w:t>
      </w:r>
      <w:r w:rsidR="005F7739" w:rsidRPr="00102396">
        <w:rPr>
          <w:rFonts w:ascii="Calibri" w:hAnsi="Calibri" w:cs="Calibri"/>
          <w:b/>
          <w:lang w:eastAsia="ja-JP"/>
        </w:rPr>
        <w:t>se tiendra</w:t>
      </w:r>
      <w:r w:rsidR="00A9494D" w:rsidRPr="00102396">
        <w:rPr>
          <w:rFonts w:ascii="Calibri" w:hAnsi="Calibri" w:cs="Calibri"/>
          <w:b/>
          <w:lang w:eastAsia="ja-JP"/>
        </w:rPr>
        <w:t xml:space="preserve"> les mercredi 12 et jeudi 13 Février 2020, de 10 à 18 heures à la salle des fêtes de Belfort</w:t>
      </w:r>
      <w:r w:rsidR="005F7739" w:rsidRPr="00102396">
        <w:rPr>
          <w:rFonts w:ascii="Calibri" w:hAnsi="Calibri" w:cs="Calibri"/>
          <w:b/>
          <w:lang w:eastAsia="ja-JP"/>
        </w:rPr>
        <w:t xml:space="preserve"> (90)</w:t>
      </w:r>
      <w:r>
        <w:rPr>
          <w:rFonts w:ascii="Calibri" w:hAnsi="Calibri" w:cs="Calibri"/>
          <w:b/>
          <w:lang w:eastAsia="ja-JP"/>
        </w:rPr>
        <w:t>.</w:t>
      </w:r>
    </w:p>
    <w:p w:rsidR="00395F80" w:rsidRPr="00102396" w:rsidRDefault="00395F80" w:rsidP="0003402A">
      <w:pPr>
        <w:widowControl w:val="0"/>
        <w:tabs>
          <w:tab w:val="left" w:pos="284"/>
          <w:tab w:val="left" w:pos="426"/>
        </w:tabs>
        <w:autoSpaceDE w:val="0"/>
        <w:autoSpaceDN w:val="0"/>
        <w:adjustRightInd w:val="0"/>
        <w:jc w:val="both"/>
        <w:rPr>
          <w:rFonts w:ascii="Calibri" w:hAnsi="Calibri" w:cs="Calibri"/>
          <w:bCs/>
          <w:lang w:eastAsia="ja-JP"/>
        </w:rPr>
      </w:pPr>
    </w:p>
    <w:p w:rsidR="005F7739" w:rsidRPr="00102396" w:rsidRDefault="005F7739" w:rsidP="005F7739">
      <w:pPr>
        <w:widowControl w:val="0"/>
        <w:autoSpaceDE w:val="0"/>
        <w:autoSpaceDN w:val="0"/>
        <w:adjustRightInd w:val="0"/>
        <w:spacing w:line="252" w:lineRule="auto"/>
        <w:jc w:val="both"/>
        <w:rPr>
          <w:rFonts w:ascii="Calibri" w:hAnsi="Calibri" w:cs="Calibri"/>
          <w:lang w:eastAsia="ja-JP"/>
        </w:rPr>
      </w:pPr>
      <w:r w:rsidRPr="00102396">
        <w:rPr>
          <w:rFonts w:ascii="Calibri" w:hAnsi="Calibri" w:cs="Calibri"/>
          <w:lang w:eastAsia="ja-JP"/>
        </w:rPr>
        <w:t xml:space="preserve">Les visiteurs pourront y </w:t>
      </w:r>
      <w:r w:rsidR="00C048FB" w:rsidRPr="00102396">
        <w:rPr>
          <w:rFonts w:ascii="Calibri" w:hAnsi="Calibri" w:cs="Calibri"/>
          <w:lang w:eastAsia="ja-JP"/>
        </w:rPr>
        <w:t xml:space="preserve">obtenir des conseils, y </w:t>
      </w:r>
      <w:r w:rsidRPr="00102396">
        <w:rPr>
          <w:rFonts w:ascii="Calibri" w:hAnsi="Calibri" w:cs="Calibri"/>
          <w:lang w:eastAsia="ja-JP"/>
        </w:rPr>
        <w:t xml:space="preserve">découvrir des solutions concrètes pour </w:t>
      </w:r>
      <w:r w:rsidR="004F28A7" w:rsidRPr="00102396">
        <w:rPr>
          <w:rFonts w:ascii="Calibri" w:hAnsi="Calibri" w:cs="Calibri"/>
          <w:lang w:eastAsia="ja-JP"/>
        </w:rPr>
        <w:t>améliorer leur</w:t>
      </w:r>
      <w:r w:rsidRPr="00102396">
        <w:rPr>
          <w:rFonts w:ascii="Calibri" w:hAnsi="Calibri" w:cs="Calibri"/>
          <w:lang w:eastAsia="ja-JP"/>
        </w:rPr>
        <w:t xml:space="preserve"> quotidien</w:t>
      </w:r>
      <w:r w:rsidR="00C048FB" w:rsidRPr="00102396">
        <w:rPr>
          <w:rFonts w:ascii="Calibri" w:hAnsi="Calibri" w:cs="Calibri"/>
          <w:lang w:eastAsia="ja-JP"/>
        </w:rPr>
        <w:t>,</w:t>
      </w:r>
      <w:r w:rsidRPr="00102396">
        <w:rPr>
          <w:rFonts w:ascii="Calibri" w:hAnsi="Calibri" w:cs="Calibri"/>
          <w:lang w:eastAsia="ja-JP"/>
        </w:rPr>
        <w:t xml:space="preserve"> </w:t>
      </w:r>
      <w:r w:rsidR="004F28A7" w:rsidRPr="00102396">
        <w:rPr>
          <w:rFonts w:ascii="Calibri" w:hAnsi="Calibri" w:cs="Calibri"/>
          <w:lang w:eastAsia="ja-JP"/>
        </w:rPr>
        <w:t>selon leur situation ou celui d’un de leur proche</w:t>
      </w:r>
      <w:r w:rsidRPr="00102396">
        <w:rPr>
          <w:rFonts w:ascii="Calibri" w:hAnsi="Calibri" w:cs="Calibri"/>
          <w:lang w:eastAsia="ja-JP"/>
        </w:rPr>
        <w:t>, comme</w:t>
      </w:r>
      <w:r w:rsidR="00C048FB" w:rsidRPr="00102396">
        <w:rPr>
          <w:rFonts w:ascii="Calibri" w:hAnsi="Calibri" w:cs="Calibri"/>
          <w:lang w:eastAsia="ja-JP"/>
        </w:rPr>
        <w:t xml:space="preserve"> par exemple,</w:t>
      </w:r>
      <w:r w:rsidRPr="00102396">
        <w:rPr>
          <w:rFonts w:ascii="Calibri" w:hAnsi="Calibri" w:cs="Calibri"/>
          <w:lang w:eastAsia="ja-JP"/>
        </w:rPr>
        <w:t xml:space="preserve"> transformer une salle de bains, commander à distance des équipements de la maison, sécuriser ses déplacements… </w:t>
      </w:r>
    </w:p>
    <w:p w:rsidR="00596C8F" w:rsidRPr="00012003" w:rsidRDefault="00596C8F" w:rsidP="006034A2">
      <w:pPr>
        <w:widowControl w:val="0"/>
        <w:autoSpaceDE w:val="0"/>
        <w:autoSpaceDN w:val="0"/>
        <w:adjustRightInd w:val="0"/>
        <w:spacing w:line="252" w:lineRule="auto"/>
        <w:jc w:val="both"/>
        <w:rPr>
          <w:rFonts w:ascii="Calibri" w:hAnsi="Calibri" w:cs="Calibri"/>
          <w:sz w:val="10"/>
          <w:szCs w:val="10"/>
          <w:lang w:eastAsia="ja-JP"/>
        </w:rPr>
      </w:pPr>
    </w:p>
    <w:p w:rsidR="00596C8F" w:rsidRDefault="00596C8F" w:rsidP="00596C8F">
      <w:pPr>
        <w:widowControl w:val="0"/>
        <w:autoSpaceDE w:val="0"/>
        <w:autoSpaceDN w:val="0"/>
        <w:adjustRightInd w:val="0"/>
        <w:spacing w:line="252" w:lineRule="auto"/>
        <w:jc w:val="right"/>
        <w:rPr>
          <w:rFonts w:ascii="Calibri" w:hAnsi="Calibri" w:cs="Calibri"/>
          <w:lang w:eastAsia="ja-JP"/>
        </w:rPr>
      </w:pPr>
      <w:r>
        <w:rPr>
          <w:rFonts w:ascii="Calibri" w:hAnsi="Calibri" w:cs="Calibri"/>
          <w:lang w:eastAsia="ja-JP"/>
        </w:rPr>
        <w:t>.../...</w:t>
      </w:r>
    </w:p>
    <w:p w:rsidR="00596C8F" w:rsidRDefault="00596C8F">
      <w:pPr>
        <w:rPr>
          <w:rFonts w:ascii="Calibri" w:hAnsi="Calibri" w:cs="Calibri"/>
          <w:lang w:eastAsia="ja-JP"/>
        </w:rPr>
      </w:pPr>
      <w:r>
        <w:rPr>
          <w:rFonts w:ascii="Calibri" w:hAnsi="Calibri" w:cs="Calibri"/>
          <w:lang w:eastAsia="ja-JP"/>
        </w:rPr>
        <w:br w:type="page"/>
      </w:r>
    </w:p>
    <w:p w:rsidR="005F7739" w:rsidRPr="00394F3E" w:rsidRDefault="005F7739" w:rsidP="006034A2">
      <w:pPr>
        <w:widowControl w:val="0"/>
        <w:autoSpaceDE w:val="0"/>
        <w:autoSpaceDN w:val="0"/>
        <w:adjustRightInd w:val="0"/>
        <w:spacing w:line="252" w:lineRule="auto"/>
        <w:jc w:val="both"/>
        <w:rPr>
          <w:rFonts w:ascii="Calibri" w:hAnsi="Calibri" w:cs="Calibri"/>
          <w:color w:val="000000" w:themeColor="text1"/>
          <w:lang w:eastAsia="ja-JP"/>
        </w:rPr>
      </w:pPr>
      <w:r w:rsidRPr="00102396">
        <w:rPr>
          <w:rFonts w:ascii="Calibri" w:hAnsi="Calibri" w:cs="Calibri"/>
          <w:lang w:eastAsia="ja-JP"/>
        </w:rPr>
        <w:lastRenderedPageBreak/>
        <w:t xml:space="preserve">Des conseillers habitat, des concepteurs, des professionnels de la santé et du bâtiment leur donneront les clefs pour bien échafauder leur projet, </w:t>
      </w:r>
      <w:r w:rsidR="00636945">
        <w:rPr>
          <w:rFonts w:ascii="Calibri" w:hAnsi="Calibri" w:cs="Calibri"/>
          <w:lang w:eastAsia="ja-JP"/>
        </w:rPr>
        <w:t>les mettront</w:t>
      </w:r>
      <w:r w:rsidR="00E573A9">
        <w:rPr>
          <w:rFonts w:ascii="Calibri" w:hAnsi="Calibri" w:cs="Calibri"/>
          <w:lang w:eastAsia="ja-JP"/>
        </w:rPr>
        <w:t xml:space="preserve"> en relation avec un réseau de professionnels « dignes de confiance », </w:t>
      </w:r>
      <w:r w:rsidRPr="00102396">
        <w:rPr>
          <w:rFonts w:ascii="Calibri" w:hAnsi="Calibri" w:cs="Calibri"/>
          <w:lang w:eastAsia="ja-JP"/>
        </w:rPr>
        <w:t xml:space="preserve">des aides financières </w:t>
      </w:r>
      <w:r w:rsidR="00E573A9">
        <w:rPr>
          <w:rFonts w:ascii="Calibri" w:hAnsi="Calibri" w:cs="Calibri"/>
          <w:lang w:eastAsia="ja-JP"/>
        </w:rPr>
        <w:t>possibles</w:t>
      </w:r>
      <w:r w:rsidRPr="00102396">
        <w:rPr>
          <w:rFonts w:ascii="Calibri" w:hAnsi="Calibri" w:cs="Calibri"/>
          <w:lang w:eastAsia="ja-JP"/>
        </w:rPr>
        <w:t xml:space="preserve"> à la réalisation des </w:t>
      </w:r>
      <w:r w:rsidRPr="00394F3E">
        <w:rPr>
          <w:rFonts w:ascii="Calibri" w:hAnsi="Calibri" w:cs="Calibri"/>
          <w:color w:val="000000" w:themeColor="text1"/>
          <w:lang w:eastAsia="ja-JP"/>
        </w:rPr>
        <w:t>travaux. </w:t>
      </w:r>
    </w:p>
    <w:p w:rsidR="005F7739" w:rsidRPr="00394F3E" w:rsidRDefault="005F7739" w:rsidP="006034A2">
      <w:pPr>
        <w:widowControl w:val="0"/>
        <w:tabs>
          <w:tab w:val="left" w:pos="284"/>
          <w:tab w:val="left" w:pos="426"/>
        </w:tabs>
        <w:autoSpaceDE w:val="0"/>
        <w:autoSpaceDN w:val="0"/>
        <w:adjustRightInd w:val="0"/>
        <w:spacing w:line="252" w:lineRule="auto"/>
        <w:jc w:val="both"/>
        <w:rPr>
          <w:rFonts w:ascii="Calibri" w:hAnsi="Calibri" w:cs="Calibri"/>
          <w:bCs/>
          <w:color w:val="000000" w:themeColor="text1"/>
          <w:lang w:eastAsia="ja-JP"/>
        </w:rPr>
      </w:pPr>
    </w:p>
    <w:p w:rsidR="006034A2" w:rsidRPr="00394F3E" w:rsidRDefault="006034A2" w:rsidP="006034A2">
      <w:pPr>
        <w:pStyle w:val="NormalWeb"/>
        <w:spacing w:before="0" w:beforeAutospacing="0" w:after="0" w:afterAutospacing="0" w:line="252" w:lineRule="auto"/>
        <w:jc w:val="both"/>
        <w:rPr>
          <w:rFonts w:ascii="Calibri" w:hAnsi="Calibri"/>
          <w:color w:val="000000" w:themeColor="text1"/>
          <w:sz w:val="24"/>
          <w:szCs w:val="24"/>
        </w:rPr>
      </w:pPr>
      <w:r w:rsidRPr="00394F3E">
        <w:rPr>
          <w:rFonts w:ascii="Calibri" w:hAnsi="Calibri"/>
          <w:color w:val="000000" w:themeColor="text1"/>
          <w:sz w:val="24"/>
          <w:szCs w:val="24"/>
        </w:rPr>
        <w:t xml:space="preserve">Le démonstrateur mobile </w:t>
      </w:r>
      <w:proofErr w:type="spellStart"/>
      <w:r w:rsidRPr="00394F3E">
        <w:rPr>
          <w:rFonts w:ascii="Calibri" w:hAnsi="Calibri"/>
          <w:color w:val="000000" w:themeColor="text1"/>
          <w:sz w:val="24"/>
          <w:szCs w:val="24"/>
        </w:rPr>
        <w:t>Handibat</w:t>
      </w:r>
      <w:proofErr w:type="spellEnd"/>
      <w:r w:rsidRPr="00394F3E">
        <w:rPr>
          <w:rFonts w:ascii="Calibri" w:hAnsi="Calibri"/>
          <w:color w:val="000000" w:themeColor="text1"/>
          <w:sz w:val="24"/>
          <w:szCs w:val="24"/>
        </w:rPr>
        <w:t xml:space="preserve"> </w:t>
      </w:r>
      <w:r w:rsidR="00636945" w:rsidRPr="00394F3E">
        <w:rPr>
          <w:rFonts w:ascii="Calibri" w:hAnsi="Calibri"/>
          <w:color w:val="000000" w:themeColor="text1"/>
          <w:sz w:val="24"/>
          <w:szCs w:val="24"/>
        </w:rPr>
        <w:t xml:space="preserve">s’exposera pour la première fois dans la région et offrira </w:t>
      </w:r>
      <w:r w:rsidRPr="00394F3E">
        <w:rPr>
          <w:rFonts w:ascii="Calibri" w:hAnsi="Calibri"/>
          <w:color w:val="000000" w:themeColor="text1"/>
          <w:sz w:val="24"/>
          <w:szCs w:val="24"/>
        </w:rPr>
        <w:t>un concentré de solutions d’adaptation</w:t>
      </w:r>
      <w:r w:rsidRPr="000E17FF">
        <w:rPr>
          <w:rFonts w:ascii="Calibri" w:hAnsi="Calibri"/>
          <w:color w:val="000000" w:themeColor="text1"/>
          <w:sz w:val="24"/>
          <w:szCs w:val="24"/>
        </w:rPr>
        <w:t xml:space="preserve">s </w:t>
      </w:r>
      <w:r w:rsidRPr="00394F3E">
        <w:rPr>
          <w:rFonts w:ascii="Calibri" w:hAnsi="Calibri"/>
          <w:color w:val="000000" w:themeColor="text1"/>
          <w:sz w:val="24"/>
          <w:szCs w:val="24"/>
        </w:rPr>
        <w:t>pour une chambre, une cuisine et une salle de bain.</w:t>
      </w:r>
    </w:p>
    <w:p w:rsidR="008F23B3" w:rsidRPr="00394F3E" w:rsidRDefault="008F23B3" w:rsidP="006034A2">
      <w:pPr>
        <w:pStyle w:val="NormalWeb"/>
        <w:spacing w:before="0" w:beforeAutospacing="0" w:after="0" w:afterAutospacing="0" w:line="252" w:lineRule="auto"/>
        <w:jc w:val="both"/>
        <w:rPr>
          <w:rFonts w:ascii="Calibri" w:hAnsi="Calibri"/>
          <w:color w:val="000000" w:themeColor="text1"/>
          <w:sz w:val="22"/>
          <w:szCs w:val="22"/>
        </w:rPr>
      </w:pPr>
    </w:p>
    <w:p w:rsidR="008F23B3" w:rsidRPr="008F23B3" w:rsidRDefault="008F23B3" w:rsidP="006034A2">
      <w:pPr>
        <w:pStyle w:val="NormalWeb"/>
        <w:spacing w:before="0" w:beforeAutospacing="0" w:after="0" w:afterAutospacing="0" w:line="252" w:lineRule="auto"/>
        <w:jc w:val="both"/>
        <w:rPr>
          <w:rFonts w:ascii="Calibri" w:hAnsi="Calibri"/>
          <w:color w:val="444444"/>
          <w:sz w:val="24"/>
          <w:szCs w:val="24"/>
        </w:rPr>
      </w:pPr>
      <w:r w:rsidRPr="00394F3E">
        <w:rPr>
          <w:rFonts w:ascii="Calibri" w:eastAsiaTheme="minorEastAsia" w:hAnsi="Calibri" w:cs="Calibri"/>
          <w:color w:val="000000" w:themeColor="text1"/>
          <w:sz w:val="24"/>
          <w:szCs w:val="24"/>
          <w:lang w:eastAsia="ja-JP"/>
        </w:rPr>
        <w:t>Le salon jouera les prolongations pour les professionnels et collectivités (uniquement) le mercredi 12 février en soirée avec</w:t>
      </w:r>
      <w:r w:rsidRPr="008F23B3">
        <w:rPr>
          <w:rFonts w:ascii="Calibri" w:eastAsiaTheme="minorEastAsia" w:hAnsi="Calibri" w:cs="Calibri"/>
          <w:sz w:val="24"/>
          <w:szCs w:val="24"/>
          <w:lang w:eastAsia="ja-JP"/>
        </w:rPr>
        <w:t xml:space="preserve"> la remise des trophées de l’accessibilité et un apéritif dînatoire qui permettra de prolonger les échanges dans la convivialité.</w:t>
      </w:r>
    </w:p>
    <w:p w:rsidR="006034A2" w:rsidRDefault="006034A2" w:rsidP="006034A2">
      <w:pPr>
        <w:widowControl w:val="0"/>
        <w:autoSpaceDE w:val="0"/>
        <w:autoSpaceDN w:val="0"/>
        <w:adjustRightInd w:val="0"/>
        <w:spacing w:line="252" w:lineRule="auto"/>
        <w:jc w:val="both"/>
        <w:rPr>
          <w:rFonts w:ascii="Calibri" w:hAnsi="Calibri" w:cs="Calibri"/>
          <w:lang w:eastAsia="ja-JP"/>
        </w:rPr>
      </w:pPr>
    </w:p>
    <w:p w:rsidR="0003402A" w:rsidRDefault="000656C5" w:rsidP="006034A2">
      <w:pPr>
        <w:widowControl w:val="0"/>
        <w:autoSpaceDE w:val="0"/>
        <w:autoSpaceDN w:val="0"/>
        <w:adjustRightInd w:val="0"/>
        <w:spacing w:line="252" w:lineRule="auto"/>
        <w:jc w:val="both"/>
        <w:rPr>
          <w:rFonts w:ascii="Calibri" w:hAnsi="Calibri" w:cs="Calibri"/>
          <w:lang w:eastAsia="ja-JP"/>
        </w:rPr>
      </w:pPr>
      <w:r w:rsidRPr="00102396">
        <w:rPr>
          <w:rFonts w:ascii="Calibri" w:hAnsi="Calibri" w:cs="Calibri"/>
          <w:lang w:eastAsia="ja-JP"/>
        </w:rPr>
        <w:t>Le Département</w:t>
      </w:r>
      <w:r w:rsidR="004C4223" w:rsidRPr="00102396">
        <w:rPr>
          <w:rFonts w:ascii="Calibri" w:hAnsi="Calibri" w:cs="Calibri"/>
          <w:lang w:eastAsia="ja-JP"/>
        </w:rPr>
        <w:t xml:space="preserve"> du Territoire de Belfort</w:t>
      </w:r>
      <w:r w:rsidR="006B6ACD">
        <w:rPr>
          <w:rFonts w:ascii="Calibri" w:hAnsi="Calibri" w:cs="Calibri"/>
          <w:lang w:eastAsia="ja-JP"/>
        </w:rPr>
        <w:t xml:space="preserve">, la Ville de Belfort, </w:t>
      </w:r>
      <w:r w:rsidR="0003402A" w:rsidRPr="00102396">
        <w:rPr>
          <w:rFonts w:ascii="Calibri" w:hAnsi="Calibri" w:cs="Calibri"/>
          <w:lang w:eastAsia="ja-JP"/>
        </w:rPr>
        <w:t>les services de l’Etat</w:t>
      </w:r>
      <w:r w:rsidR="006B6ACD">
        <w:rPr>
          <w:rFonts w:ascii="Calibri" w:hAnsi="Calibri" w:cs="Calibri"/>
          <w:lang w:eastAsia="ja-JP"/>
        </w:rPr>
        <w:t xml:space="preserve"> </w:t>
      </w:r>
      <w:r w:rsidR="006B6ACD" w:rsidRPr="000E17FF">
        <w:rPr>
          <w:rFonts w:ascii="Calibri" w:hAnsi="Calibri" w:cs="Calibri"/>
          <w:color w:val="000000" w:themeColor="text1"/>
          <w:lang w:eastAsia="ja-JP"/>
        </w:rPr>
        <w:t>et la CAPEB Bourgogne Franche-Comté</w:t>
      </w:r>
      <w:r w:rsidR="0003402A" w:rsidRPr="000E17FF">
        <w:rPr>
          <w:rFonts w:ascii="Calibri" w:hAnsi="Calibri" w:cs="Calibri"/>
          <w:color w:val="000000" w:themeColor="text1"/>
          <w:lang w:eastAsia="ja-JP"/>
        </w:rPr>
        <w:t xml:space="preserve"> sont étroitement associés</w:t>
      </w:r>
      <w:r w:rsidR="006034A2" w:rsidRPr="000E17FF">
        <w:rPr>
          <w:rFonts w:ascii="Calibri" w:hAnsi="Calibri" w:cs="Calibri"/>
          <w:color w:val="000000" w:themeColor="text1"/>
          <w:lang w:eastAsia="ja-JP"/>
        </w:rPr>
        <w:t xml:space="preserve"> à la manifestation</w:t>
      </w:r>
      <w:r w:rsidRPr="000E17FF">
        <w:rPr>
          <w:rFonts w:ascii="Calibri" w:hAnsi="Calibri" w:cs="Calibri"/>
          <w:color w:val="000000" w:themeColor="text1"/>
          <w:lang w:eastAsia="ja-JP"/>
        </w:rPr>
        <w:t>, au</w:t>
      </w:r>
      <w:r w:rsidRPr="00102396">
        <w:rPr>
          <w:rFonts w:ascii="Calibri" w:hAnsi="Calibri" w:cs="Calibri"/>
          <w:lang w:eastAsia="ja-JP"/>
        </w:rPr>
        <w:t>x côtés de</w:t>
      </w:r>
      <w:r w:rsidR="005F7739" w:rsidRPr="00102396">
        <w:rPr>
          <w:rFonts w:ascii="Calibri" w:hAnsi="Calibri" w:cs="Calibri"/>
          <w:lang w:eastAsia="ja-JP"/>
        </w:rPr>
        <w:t xml:space="preserve"> </w:t>
      </w:r>
      <w:r w:rsidRPr="00102396">
        <w:rPr>
          <w:rFonts w:ascii="Calibri" w:hAnsi="Calibri" w:cs="Calibri"/>
          <w:lang w:eastAsia="ja-JP"/>
        </w:rPr>
        <w:t>professionnels du bâ</w:t>
      </w:r>
      <w:r w:rsidR="001C6474" w:rsidRPr="00102396">
        <w:rPr>
          <w:rFonts w:ascii="Calibri" w:hAnsi="Calibri" w:cs="Calibri"/>
          <w:lang w:eastAsia="ja-JP"/>
        </w:rPr>
        <w:t xml:space="preserve">timent et de la santé ; </w:t>
      </w:r>
      <w:r w:rsidR="0003402A" w:rsidRPr="00102396">
        <w:rPr>
          <w:rFonts w:ascii="Calibri" w:hAnsi="Calibri" w:cs="Calibri"/>
          <w:lang w:eastAsia="ja-JP"/>
        </w:rPr>
        <w:t>ils y animeront des ateliers d’informations</w:t>
      </w:r>
      <w:r w:rsidRPr="00102396">
        <w:rPr>
          <w:rFonts w:ascii="Calibri" w:hAnsi="Calibri" w:cs="Calibri"/>
          <w:lang w:eastAsia="ja-JP"/>
        </w:rPr>
        <w:t xml:space="preserve">, des conférences, </w:t>
      </w:r>
      <w:r w:rsidR="0003402A" w:rsidRPr="00102396">
        <w:rPr>
          <w:rFonts w:ascii="Calibri" w:hAnsi="Calibri" w:cs="Calibri"/>
          <w:lang w:eastAsia="ja-JP"/>
        </w:rPr>
        <w:t>en lien avec les associations d’aides et de services à la personne. </w:t>
      </w:r>
    </w:p>
    <w:p w:rsidR="00A91D6C" w:rsidRDefault="00A91D6C" w:rsidP="006034A2">
      <w:pPr>
        <w:widowControl w:val="0"/>
        <w:autoSpaceDE w:val="0"/>
        <w:autoSpaceDN w:val="0"/>
        <w:adjustRightInd w:val="0"/>
        <w:spacing w:line="252" w:lineRule="auto"/>
        <w:jc w:val="both"/>
        <w:rPr>
          <w:rFonts w:ascii="Calibri" w:hAnsi="Calibri" w:cs="Calibri"/>
          <w:lang w:eastAsia="ja-JP"/>
        </w:rPr>
      </w:pPr>
    </w:p>
    <w:p w:rsidR="00670891" w:rsidRPr="000E17FF" w:rsidRDefault="00A91D6C" w:rsidP="00A91D6C">
      <w:pPr>
        <w:widowControl w:val="0"/>
        <w:autoSpaceDE w:val="0"/>
        <w:autoSpaceDN w:val="0"/>
        <w:adjustRightInd w:val="0"/>
        <w:spacing w:line="252" w:lineRule="auto"/>
        <w:rPr>
          <w:rFonts w:ascii="Calibri" w:hAnsi="Calibri" w:cs="Calibri"/>
          <w:i/>
          <w:color w:val="000000" w:themeColor="text1"/>
          <w:lang w:eastAsia="ja-JP"/>
        </w:rPr>
      </w:pPr>
      <w:r w:rsidRPr="000E17FF">
        <w:rPr>
          <w:rFonts w:ascii="Calibri" w:hAnsi="Calibri" w:cs="Calibri"/>
          <w:i/>
          <w:color w:val="000000" w:themeColor="text1"/>
          <w:lang w:eastAsia="ja-JP"/>
        </w:rPr>
        <w:t>Programme et liste des exposants disponibles le 1</w:t>
      </w:r>
      <w:r w:rsidRPr="000E17FF">
        <w:rPr>
          <w:rFonts w:ascii="Calibri" w:hAnsi="Calibri" w:cs="Calibri"/>
          <w:i/>
          <w:color w:val="000000" w:themeColor="text1"/>
          <w:vertAlign w:val="superscript"/>
          <w:lang w:eastAsia="ja-JP"/>
        </w:rPr>
        <w:t>er</w:t>
      </w:r>
      <w:r w:rsidRPr="000E17FF">
        <w:rPr>
          <w:rFonts w:ascii="Calibri" w:hAnsi="Calibri" w:cs="Calibri"/>
          <w:i/>
          <w:color w:val="000000" w:themeColor="text1"/>
          <w:lang w:eastAsia="ja-JP"/>
        </w:rPr>
        <w:t xml:space="preserve"> février sur le site </w:t>
      </w:r>
      <w:hyperlink r:id="rId9" w:history="1">
        <w:r w:rsidR="00670891" w:rsidRPr="000E17FF">
          <w:rPr>
            <w:rStyle w:val="Lienhypertexte"/>
            <w:rFonts w:ascii="Calibri" w:hAnsi="Calibri" w:cs="Calibri"/>
            <w:i/>
            <w:color w:val="000000" w:themeColor="text1"/>
            <w:u w:val="none"/>
            <w:lang w:eastAsia="ja-JP"/>
          </w:rPr>
          <w:t>www.capeb90.fr</w:t>
        </w:r>
      </w:hyperlink>
    </w:p>
    <w:p w:rsidR="00670891" w:rsidRDefault="00670891" w:rsidP="00A91D6C">
      <w:pPr>
        <w:widowControl w:val="0"/>
        <w:autoSpaceDE w:val="0"/>
        <w:autoSpaceDN w:val="0"/>
        <w:adjustRightInd w:val="0"/>
        <w:spacing w:line="252" w:lineRule="auto"/>
        <w:rPr>
          <w:rFonts w:ascii="Calibri" w:hAnsi="Calibri" w:cs="Calibri"/>
          <w:i/>
          <w:lang w:eastAsia="ja-JP"/>
        </w:rPr>
      </w:pPr>
    </w:p>
    <w:p w:rsidR="00670891" w:rsidRDefault="00670891" w:rsidP="00A91D6C">
      <w:pPr>
        <w:widowControl w:val="0"/>
        <w:autoSpaceDE w:val="0"/>
        <w:autoSpaceDN w:val="0"/>
        <w:adjustRightInd w:val="0"/>
        <w:spacing w:line="252" w:lineRule="auto"/>
        <w:rPr>
          <w:rFonts w:ascii="Calibri" w:hAnsi="Calibri" w:cs="Calibri"/>
          <w:i/>
          <w:lang w:eastAsia="ja-JP"/>
        </w:rPr>
      </w:pPr>
    </w:p>
    <w:p w:rsidR="00670891" w:rsidRPr="000E17FF" w:rsidRDefault="00670891" w:rsidP="00670891">
      <w:pPr>
        <w:widowControl w:val="0"/>
        <w:autoSpaceDE w:val="0"/>
        <w:autoSpaceDN w:val="0"/>
        <w:adjustRightInd w:val="0"/>
        <w:spacing w:line="252" w:lineRule="auto"/>
        <w:rPr>
          <w:rFonts w:ascii="Calibri" w:hAnsi="Calibri" w:cs="Calibri"/>
          <w:b/>
          <w:lang w:eastAsia="ja-JP"/>
        </w:rPr>
      </w:pPr>
      <w:r w:rsidRPr="000E17FF">
        <w:rPr>
          <w:rFonts w:ascii="Calibri" w:hAnsi="Calibri" w:cs="Calibri"/>
          <w:b/>
          <w:lang w:eastAsia="ja-JP"/>
        </w:rPr>
        <w:t>CONTACT</w:t>
      </w:r>
      <w:r w:rsidR="00A91D6C" w:rsidRPr="000E17FF">
        <w:rPr>
          <w:rFonts w:ascii="Calibri" w:hAnsi="Calibri" w:cs="Calibri"/>
          <w:b/>
          <w:lang w:eastAsia="ja-JP"/>
        </w:rPr>
        <w:t xml:space="preserve"> </w:t>
      </w:r>
      <w:r w:rsidRPr="000E17FF">
        <w:rPr>
          <w:rFonts w:ascii="Calibri" w:hAnsi="Calibri" w:cs="Calibri"/>
          <w:b/>
          <w:lang w:eastAsia="ja-JP"/>
        </w:rPr>
        <w:t>PRESSE</w:t>
      </w:r>
    </w:p>
    <w:p w:rsidR="00670891" w:rsidRPr="000E17FF" w:rsidRDefault="00670891" w:rsidP="00A5147B">
      <w:pPr>
        <w:tabs>
          <w:tab w:val="left" w:pos="990"/>
        </w:tabs>
        <w:rPr>
          <w:rFonts w:ascii="Calibri" w:hAnsi="Calibri"/>
        </w:rPr>
      </w:pPr>
      <w:r w:rsidRPr="000E17FF">
        <w:rPr>
          <w:rFonts w:ascii="Calibri" w:hAnsi="Calibri" w:cs="Calibri"/>
          <w:bCs/>
          <w:lang w:eastAsia="ja-JP"/>
        </w:rPr>
        <w:t>Pour toute information complémentaire, des photos de réalisations de travaux d’adaptations, des visuels de la manifestation :</w:t>
      </w:r>
    </w:p>
    <w:p w:rsidR="00395F80" w:rsidRDefault="00670891" w:rsidP="00A5147B">
      <w:pPr>
        <w:widowControl w:val="0"/>
        <w:tabs>
          <w:tab w:val="left" w:pos="284"/>
          <w:tab w:val="left" w:pos="426"/>
        </w:tabs>
        <w:autoSpaceDE w:val="0"/>
        <w:autoSpaceDN w:val="0"/>
        <w:adjustRightInd w:val="0"/>
        <w:rPr>
          <w:rFonts w:ascii="Calibri" w:hAnsi="Calibri" w:cs="Calibri"/>
          <w:b/>
          <w:bCs/>
          <w:lang w:eastAsia="ja-JP"/>
        </w:rPr>
      </w:pPr>
      <w:r w:rsidRPr="000E17FF">
        <w:rPr>
          <w:rFonts w:ascii="Calibri" w:hAnsi="Calibri" w:cs="Calibri"/>
          <w:b/>
          <w:bCs/>
          <w:lang w:eastAsia="ja-JP"/>
        </w:rPr>
        <w:t xml:space="preserve">Gilles MOREL, CAPEB Territoire de Belfort, tél. </w:t>
      </w:r>
      <w:r w:rsidR="000E17FF">
        <w:rPr>
          <w:rFonts w:ascii="Calibri" w:hAnsi="Calibri" w:cs="Calibri"/>
          <w:b/>
          <w:bCs/>
          <w:lang w:eastAsia="ja-JP"/>
        </w:rPr>
        <w:t xml:space="preserve">03 84 22 29 </w:t>
      </w:r>
      <w:proofErr w:type="spellStart"/>
      <w:r w:rsidR="000E17FF">
        <w:rPr>
          <w:rFonts w:ascii="Calibri" w:hAnsi="Calibri" w:cs="Calibri"/>
          <w:b/>
          <w:bCs/>
          <w:lang w:eastAsia="ja-JP"/>
        </w:rPr>
        <w:t>29</w:t>
      </w:r>
      <w:proofErr w:type="spellEnd"/>
      <w:r w:rsidR="000E17FF">
        <w:rPr>
          <w:rFonts w:ascii="Calibri" w:hAnsi="Calibri" w:cs="Calibri"/>
          <w:b/>
          <w:bCs/>
          <w:lang w:eastAsia="ja-JP"/>
        </w:rPr>
        <w:t xml:space="preserve"> / 06 78 17 75 83</w:t>
      </w:r>
    </w:p>
    <w:p w:rsidR="000E17FF" w:rsidRPr="000E17FF" w:rsidRDefault="000E17FF" w:rsidP="00A5147B">
      <w:pPr>
        <w:widowControl w:val="0"/>
        <w:tabs>
          <w:tab w:val="left" w:pos="284"/>
          <w:tab w:val="left" w:pos="426"/>
        </w:tabs>
        <w:autoSpaceDE w:val="0"/>
        <w:autoSpaceDN w:val="0"/>
        <w:adjustRightInd w:val="0"/>
        <w:rPr>
          <w:rFonts w:ascii="Calibri" w:hAnsi="Calibri" w:cs="Calibri"/>
          <w:b/>
          <w:bCs/>
          <w:lang w:eastAsia="ja-JP"/>
        </w:rPr>
      </w:pPr>
      <w:r>
        <w:rPr>
          <w:rFonts w:ascii="Calibri" w:hAnsi="Calibri" w:cs="Calibri"/>
          <w:b/>
          <w:bCs/>
          <w:lang w:eastAsia="ja-JP"/>
        </w:rPr>
        <w:t>secretaire.general@capeb90.fr</w:t>
      </w:r>
    </w:p>
    <w:p w:rsidR="006B6ACD" w:rsidRPr="000E17FF" w:rsidRDefault="006B6ACD" w:rsidP="00A5147B">
      <w:pPr>
        <w:rPr>
          <w:rFonts w:ascii="Calibri" w:hAnsi="Calibri" w:cs="Calibri"/>
          <w:bCs/>
          <w:lang w:eastAsia="ja-JP"/>
        </w:rPr>
      </w:pPr>
    </w:p>
    <w:p w:rsidR="006B6ACD" w:rsidRPr="000E17FF" w:rsidRDefault="006B6ACD" w:rsidP="00A5147B">
      <w:pPr>
        <w:rPr>
          <w:rFonts w:ascii="Calibri" w:hAnsi="Calibri" w:cs="Calibri"/>
          <w:bCs/>
          <w:lang w:eastAsia="ja-JP"/>
        </w:rPr>
      </w:pPr>
      <w:r w:rsidRPr="000E17FF">
        <w:rPr>
          <w:rFonts w:ascii="Calibri" w:hAnsi="Calibri" w:cs="Calibri"/>
          <w:bCs/>
          <w:lang w:eastAsia="ja-JP"/>
        </w:rPr>
        <w:t>Pour toute information concernant les conférences thématiques :</w:t>
      </w:r>
    </w:p>
    <w:p w:rsidR="00670891" w:rsidRPr="000E17FF" w:rsidRDefault="006B6ACD" w:rsidP="00A5147B">
      <w:pPr>
        <w:rPr>
          <w:rFonts w:ascii="Calibri" w:hAnsi="Calibri" w:cs="Calibri"/>
          <w:bCs/>
          <w:lang w:eastAsia="ja-JP"/>
        </w:rPr>
      </w:pPr>
      <w:r w:rsidRPr="000E17FF">
        <w:rPr>
          <w:rFonts w:ascii="Calibri" w:hAnsi="Calibri" w:cs="Calibri"/>
          <w:b/>
          <w:bCs/>
          <w:lang w:eastAsia="ja-JP"/>
        </w:rPr>
        <w:t>Sarah BIGOT, CAPEB Bourgogne Franche-Comté</w:t>
      </w:r>
      <w:r w:rsidRPr="000E17FF">
        <w:rPr>
          <w:rFonts w:ascii="Calibri" w:hAnsi="Calibri" w:cs="Calibri"/>
          <w:bCs/>
          <w:lang w:eastAsia="ja-JP"/>
        </w:rPr>
        <w:t xml:space="preserve">, </w:t>
      </w:r>
      <w:r w:rsidRPr="000E17FF">
        <w:rPr>
          <w:rFonts w:ascii="Calibri" w:hAnsi="Calibri" w:cs="Calibri"/>
          <w:b/>
          <w:bCs/>
          <w:lang w:eastAsia="ja-JP"/>
        </w:rPr>
        <w:t>tél. 03 80 48 95 54</w:t>
      </w:r>
    </w:p>
    <w:p w:rsidR="00670891" w:rsidRPr="000E17FF" w:rsidRDefault="00214724" w:rsidP="00A5147B">
      <w:pPr>
        <w:rPr>
          <w:rFonts w:ascii="Calibri" w:hAnsi="Calibri" w:cs="Calibri"/>
          <w:b/>
          <w:bCs/>
          <w:color w:val="000000" w:themeColor="text1"/>
          <w:lang w:eastAsia="ja-JP"/>
        </w:rPr>
      </w:pPr>
      <w:hyperlink r:id="rId10" w:history="1">
        <w:r w:rsidR="00670891" w:rsidRPr="000E17FF">
          <w:rPr>
            <w:rStyle w:val="Lienhypertexte"/>
            <w:rFonts w:ascii="Calibri" w:hAnsi="Calibri" w:cs="Calibri"/>
            <w:b/>
            <w:bCs/>
            <w:color w:val="000000" w:themeColor="text1"/>
            <w:u w:val="none"/>
            <w:lang w:eastAsia="ja-JP"/>
          </w:rPr>
          <w:t>sarahbigot.capeb@orange.fr</w:t>
        </w:r>
      </w:hyperlink>
    </w:p>
    <w:p w:rsidR="000656C5" w:rsidRPr="006B6ACD" w:rsidRDefault="000656C5" w:rsidP="006B6ACD">
      <w:pPr>
        <w:jc w:val="both"/>
        <w:rPr>
          <w:rFonts w:ascii="Calibri" w:hAnsi="Calibri" w:cs="Arial"/>
          <w:b/>
          <w:sz w:val="26"/>
          <w:szCs w:val="26"/>
        </w:rPr>
      </w:pPr>
      <w:r w:rsidRPr="006B6ACD">
        <w:rPr>
          <w:rFonts w:ascii="Calibri" w:hAnsi="Calibri" w:cs="Arial"/>
          <w:b/>
          <w:sz w:val="26"/>
          <w:szCs w:val="26"/>
        </w:rPr>
        <w:br w:type="page"/>
      </w:r>
    </w:p>
    <w:p w:rsidR="00395F80" w:rsidRPr="008D02A6" w:rsidRDefault="00395F80" w:rsidP="00395F80">
      <w:pPr>
        <w:tabs>
          <w:tab w:val="left" w:pos="284"/>
          <w:tab w:val="left" w:pos="426"/>
        </w:tabs>
        <w:spacing w:after="360"/>
        <w:jc w:val="both"/>
        <w:rPr>
          <w:rFonts w:ascii="Calibri" w:hAnsi="Calibri" w:cs="Arial"/>
          <w:b/>
          <w:sz w:val="32"/>
          <w:szCs w:val="32"/>
        </w:rPr>
      </w:pPr>
      <w:r w:rsidRPr="008D02A6">
        <w:rPr>
          <w:rFonts w:ascii="Calibri" w:hAnsi="Calibri" w:cs="Arial"/>
          <w:b/>
          <w:sz w:val="32"/>
          <w:szCs w:val="32"/>
        </w:rPr>
        <w:lastRenderedPageBreak/>
        <w:t>LES AMBITIONS DES JOURNEES DE L’ACCESSIBILITE</w:t>
      </w:r>
    </w:p>
    <w:p w:rsidR="00395F80" w:rsidRPr="00997130" w:rsidRDefault="00395F80" w:rsidP="00395F80">
      <w:pPr>
        <w:numPr>
          <w:ilvl w:val="0"/>
          <w:numId w:val="26"/>
        </w:numPr>
        <w:tabs>
          <w:tab w:val="left" w:pos="284"/>
          <w:tab w:val="left" w:pos="426"/>
        </w:tabs>
        <w:spacing w:after="360" w:line="264" w:lineRule="auto"/>
        <w:ind w:left="0" w:firstLine="0"/>
        <w:jc w:val="both"/>
        <w:rPr>
          <w:rFonts w:ascii="Calibri" w:hAnsi="Calibri" w:cs="Arial"/>
        </w:rPr>
      </w:pPr>
      <w:r w:rsidRPr="00997130">
        <w:rPr>
          <w:rFonts w:ascii="Calibri" w:hAnsi="Calibri" w:cs="Arial"/>
        </w:rPr>
        <w:t>Apporter des solutions concrètes aux personnes à mobilité réduite, faciliter les parcours d’accès aux aides financières et aux entreprises.</w:t>
      </w:r>
    </w:p>
    <w:p w:rsidR="00395F80" w:rsidRPr="00030ECA" w:rsidRDefault="00395F80" w:rsidP="00395F80">
      <w:pPr>
        <w:numPr>
          <w:ilvl w:val="0"/>
          <w:numId w:val="26"/>
        </w:numPr>
        <w:tabs>
          <w:tab w:val="left" w:pos="284"/>
          <w:tab w:val="left" w:pos="426"/>
        </w:tabs>
        <w:spacing w:after="360" w:line="264" w:lineRule="auto"/>
        <w:ind w:left="0" w:firstLine="0"/>
        <w:jc w:val="both"/>
        <w:rPr>
          <w:rFonts w:ascii="Calibri" w:hAnsi="Calibri" w:cs="Arial"/>
        </w:rPr>
      </w:pPr>
      <w:r w:rsidRPr="00997130">
        <w:rPr>
          <w:rFonts w:ascii="Calibri" w:hAnsi="Calibri" w:cs="Arial"/>
        </w:rPr>
        <w:t xml:space="preserve">Faciliter le </w:t>
      </w:r>
      <w:r w:rsidRPr="00997130">
        <w:rPr>
          <w:rFonts w:ascii="Calibri" w:hAnsi="Calibri" w:cs="Arial"/>
          <w:bCs/>
        </w:rPr>
        <w:t>maintien à domicile</w:t>
      </w:r>
      <w:r w:rsidRPr="00997130">
        <w:rPr>
          <w:rFonts w:ascii="Calibri" w:hAnsi="Calibri" w:cs="Arial"/>
        </w:rPr>
        <w:t xml:space="preserve"> des personnes fragilisées (âgées ou handicapées) à travers la valorisation d’une offre de travaux (</w:t>
      </w:r>
      <w:r w:rsidR="004573E0">
        <w:rPr>
          <w:rFonts w:ascii="Calibri" w:hAnsi="Calibri" w:cs="Arial"/>
        </w:rPr>
        <w:t xml:space="preserve">en </w:t>
      </w:r>
      <w:r w:rsidRPr="00997130">
        <w:rPr>
          <w:rFonts w:ascii="Calibri" w:hAnsi="Calibri" w:cs="Arial"/>
        </w:rPr>
        <w:t xml:space="preserve">tenant compte </w:t>
      </w:r>
      <w:r w:rsidR="004573E0">
        <w:rPr>
          <w:rFonts w:ascii="Calibri" w:hAnsi="Calibri" w:cs="Arial"/>
        </w:rPr>
        <w:t xml:space="preserve">de </w:t>
      </w:r>
      <w:r w:rsidRPr="00997130">
        <w:rPr>
          <w:rFonts w:ascii="Calibri" w:hAnsi="Calibri" w:cs="Arial"/>
        </w:rPr>
        <w:t xml:space="preserve">l’état de santé de la personne) et la valorisation des services </w:t>
      </w:r>
      <w:r w:rsidRPr="00063F4D">
        <w:rPr>
          <w:rFonts w:ascii="Calibri" w:hAnsi="Calibri" w:cs="Arial"/>
        </w:rPr>
        <w:t>d’aid</w:t>
      </w:r>
      <w:r>
        <w:rPr>
          <w:rFonts w:ascii="Calibri" w:hAnsi="Calibri" w:cs="Arial"/>
        </w:rPr>
        <w:t xml:space="preserve">e </w:t>
      </w:r>
      <w:r w:rsidRPr="00997130">
        <w:rPr>
          <w:rFonts w:ascii="Calibri" w:hAnsi="Calibri" w:cs="Arial"/>
        </w:rPr>
        <w:t>à la personne.</w:t>
      </w:r>
    </w:p>
    <w:p w:rsidR="00395F80" w:rsidRPr="00997130" w:rsidRDefault="00395F80" w:rsidP="00395F80">
      <w:pPr>
        <w:numPr>
          <w:ilvl w:val="0"/>
          <w:numId w:val="26"/>
        </w:numPr>
        <w:tabs>
          <w:tab w:val="left" w:pos="284"/>
          <w:tab w:val="left" w:pos="426"/>
        </w:tabs>
        <w:spacing w:after="360" w:line="264" w:lineRule="auto"/>
        <w:ind w:left="0" w:firstLine="0"/>
        <w:jc w:val="both"/>
        <w:rPr>
          <w:rFonts w:ascii="Calibri" w:hAnsi="Calibri" w:cs="Arial"/>
        </w:rPr>
      </w:pPr>
      <w:r w:rsidRPr="00997130">
        <w:rPr>
          <w:rFonts w:ascii="Calibri" w:hAnsi="Calibri" w:cs="Arial"/>
        </w:rPr>
        <w:t xml:space="preserve">Développer les </w:t>
      </w:r>
      <w:r w:rsidRPr="00063F4D">
        <w:rPr>
          <w:rFonts w:ascii="Calibri" w:hAnsi="Calibri" w:cs="Arial"/>
        </w:rPr>
        <w:t>réflexes d’</w:t>
      </w:r>
      <w:r w:rsidRPr="00063F4D">
        <w:rPr>
          <w:rFonts w:ascii="Calibri" w:hAnsi="Calibri" w:cs="Arial"/>
          <w:bCs/>
        </w:rPr>
        <w:t>anticipation de travaux, chez les particuliers comme les professionnels (concepteurs de logements notamment) pour prévenir les risques d’accident et préserver l’autonomie des personnes</w:t>
      </w:r>
      <w:r>
        <w:rPr>
          <w:rFonts w:ascii="Calibri" w:hAnsi="Calibri" w:cs="Arial"/>
          <w:bCs/>
        </w:rPr>
        <w:t xml:space="preserve"> le plus longtemps possible dans leur logement.</w:t>
      </w:r>
    </w:p>
    <w:p w:rsidR="00395F80" w:rsidRPr="00997130" w:rsidRDefault="00395F80" w:rsidP="00395F80">
      <w:pPr>
        <w:numPr>
          <w:ilvl w:val="0"/>
          <w:numId w:val="26"/>
        </w:numPr>
        <w:tabs>
          <w:tab w:val="left" w:pos="284"/>
          <w:tab w:val="left" w:pos="426"/>
        </w:tabs>
        <w:spacing w:after="360" w:line="264" w:lineRule="auto"/>
        <w:ind w:left="0" w:firstLine="0"/>
        <w:jc w:val="both"/>
        <w:rPr>
          <w:rFonts w:ascii="Calibri" w:hAnsi="Calibri" w:cs="Arial"/>
        </w:rPr>
      </w:pPr>
      <w:r w:rsidRPr="00997130">
        <w:rPr>
          <w:rFonts w:ascii="Calibri" w:hAnsi="Calibri" w:cs="Arial"/>
        </w:rPr>
        <w:t>Rapprocher les acteurs privés-publics intervenant sur le champ de l’accessibilité et de l’adaptabilité des logements dans le département.</w:t>
      </w:r>
    </w:p>
    <w:p w:rsidR="00395F80" w:rsidRPr="00997130" w:rsidRDefault="00395F80" w:rsidP="00395F80">
      <w:pPr>
        <w:pStyle w:val="Paragraphedeliste"/>
        <w:numPr>
          <w:ilvl w:val="0"/>
          <w:numId w:val="26"/>
        </w:numPr>
        <w:tabs>
          <w:tab w:val="left" w:pos="284"/>
          <w:tab w:val="left" w:pos="426"/>
        </w:tabs>
        <w:spacing w:after="360" w:line="264" w:lineRule="auto"/>
        <w:ind w:left="0" w:firstLine="0"/>
        <w:jc w:val="both"/>
        <w:rPr>
          <w:rFonts w:ascii="Calibri" w:hAnsi="Calibri" w:cs="Arial"/>
        </w:rPr>
      </w:pPr>
      <w:r w:rsidRPr="00997130">
        <w:rPr>
          <w:rFonts w:ascii="Calibri" w:hAnsi="Calibri" w:cs="Arial"/>
        </w:rPr>
        <w:t>Accompagner les collectivités locales, les commerces, de manière plus générale</w:t>
      </w:r>
      <w:r w:rsidR="00BF1C6A">
        <w:rPr>
          <w:rFonts w:ascii="Calibri" w:hAnsi="Calibri" w:cs="Arial"/>
        </w:rPr>
        <w:t>,</w:t>
      </w:r>
      <w:r w:rsidRPr="00997130">
        <w:rPr>
          <w:rFonts w:ascii="Calibri" w:hAnsi="Calibri" w:cs="Arial"/>
        </w:rPr>
        <w:t xml:space="preserve"> les établissements recevant du public pour leur mise en accessibilité, conformément à la Loi de </w:t>
      </w:r>
      <w:r w:rsidRPr="00063F4D">
        <w:rPr>
          <w:rFonts w:ascii="Calibri" w:hAnsi="Calibri" w:cs="Arial"/>
        </w:rPr>
        <w:t>2005 relative à l’égalité</w:t>
      </w:r>
      <w:r w:rsidRPr="00997130">
        <w:rPr>
          <w:rFonts w:ascii="Calibri" w:hAnsi="Calibri" w:cs="Arial"/>
        </w:rPr>
        <w:t xml:space="preserve"> des droits et des chances.</w:t>
      </w:r>
    </w:p>
    <w:p w:rsidR="00395F80" w:rsidRPr="00997130" w:rsidRDefault="00395F80" w:rsidP="00395F80">
      <w:pPr>
        <w:numPr>
          <w:ilvl w:val="0"/>
          <w:numId w:val="26"/>
        </w:numPr>
        <w:tabs>
          <w:tab w:val="left" w:pos="284"/>
          <w:tab w:val="left" w:pos="426"/>
        </w:tabs>
        <w:spacing w:after="360" w:line="264" w:lineRule="auto"/>
        <w:ind w:left="0" w:firstLine="0"/>
        <w:jc w:val="both"/>
        <w:rPr>
          <w:rFonts w:ascii="Calibri" w:hAnsi="Calibri" w:cs="Arial"/>
        </w:rPr>
      </w:pPr>
      <w:r w:rsidRPr="00997130">
        <w:rPr>
          <w:rFonts w:ascii="Calibri" w:hAnsi="Calibri" w:cs="Arial"/>
        </w:rPr>
        <w:t xml:space="preserve">Promouvoir une offre de service de qualité, favoriser la montée en compétences des professionnels du bâtiment pour créer localement des réseaux </w:t>
      </w:r>
      <w:r>
        <w:rPr>
          <w:rFonts w:ascii="Calibri" w:hAnsi="Calibri" w:cs="Arial"/>
        </w:rPr>
        <w:t>« </w:t>
      </w:r>
      <w:r w:rsidRPr="00997130">
        <w:rPr>
          <w:rFonts w:ascii="Calibri" w:hAnsi="Calibri" w:cs="Arial"/>
        </w:rPr>
        <w:t>dignes de confiance</w:t>
      </w:r>
      <w:r>
        <w:rPr>
          <w:rFonts w:ascii="Calibri" w:hAnsi="Calibri" w:cs="Arial"/>
        </w:rPr>
        <w:t> »</w:t>
      </w:r>
      <w:r w:rsidRPr="00997130">
        <w:rPr>
          <w:rFonts w:ascii="Calibri" w:hAnsi="Calibri" w:cs="Arial"/>
        </w:rPr>
        <w:t>.</w:t>
      </w:r>
    </w:p>
    <w:p w:rsidR="00395F80" w:rsidRDefault="00395F80" w:rsidP="00395F80">
      <w:pPr>
        <w:tabs>
          <w:tab w:val="left" w:pos="284"/>
          <w:tab w:val="left" w:pos="426"/>
        </w:tabs>
        <w:spacing w:after="360"/>
        <w:jc w:val="both"/>
        <w:rPr>
          <w:rFonts w:ascii="Calibri" w:hAnsi="Calibri" w:cs="Arial"/>
        </w:rPr>
      </w:pPr>
    </w:p>
    <w:p w:rsidR="00395F80" w:rsidRPr="008D02A6" w:rsidRDefault="00395F80" w:rsidP="00395F80">
      <w:pPr>
        <w:tabs>
          <w:tab w:val="left" w:pos="284"/>
          <w:tab w:val="left" w:pos="426"/>
        </w:tabs>
        <w:jc w:val="both"/>
        <w:rPr>
          <w:rFonts w:ascii="Calibri" w:hAnsi="Calibri" w:cs="Arial"/>
          <w:b/>
          <w:sz w:val="32"/>
          <w:szCs w:val="32"/>
        </w:rPr>
      </w:pPr>
      <w:r>
        <w:rPr>
          <w:rFonts w:ascii="Calibri" w:hAnsi="Calibri" w:cs="Arial"/>
        </w:rPr>
        <w:br w:type="page"/>
      </w:r>
      <w:r w:rsidR="00531F44">
        <w:rPr>
          <w:rFonts w:ascii="Calibri" w:hAnsi="Calibri" w:cs="Arial"/>
          <w:b/>
          <w:sz w:val="32"/>
          <w:szCs w:val="32"/>
        </w:rPr>
        <w:lastRenderedPageBreak/>
        <w:t>UN EVENEMENT GRATUIT</w:t>
      </w:r>
      <w:r w:rsidRPr="008D02A6">
        <w:rPr>
          <w:rFonts w:ascii="Calibri" w:hAnsi="Calibri" w:cs="Arial"/>
          <w:b/>
          <w:sz w:val="32"/>
          <w:szCs w:val="32"/>
        </w:rPr>
        <w:t xml:space="preserve"> OUVERT A TOUS </w:t>
      </w:r>
    </w:p>
    <w:p w:rsidR="00395F80" w:rsidRPr="002A429F" w:rsidRDefault="00395F80" w:rsidP="00395F80">
      <w:pPr>
        <w:tabs>
          <w:tab w:val="left" w:pos="284"/>
          <w:tab w:val="left" w:pos="426"/>
        </w:tabs>
        <w:jc w:val="both"/>
        <w:rPr>
          <w:rFonts w:ascii="Calibri" w:hAnsi="Calibri" w:cs="Arial"/>
        </w:rPr>
      </w:pPr>
    </w:p>
    <w:p w:rsidR="00395F80" w:rsidRPr="000840BE" w:rsidRDefault="00395F80" w:rsidP="00395F80">
      <w:pPr>
        <w:numPr>
          <w:ilvl w:val="0"/>
          <w:numId w:val="28"/>
        </w:numPr>
        <w:tabs>
          <w:tab w:val="left" w:pos="284"/>
          <w:tab w:val="left" w:pos="426"/>
        </w:tabs>
        <w:spacing w:after="340"/>
        <w:ind w:left="0" w:firstLine="0"/>
        <w:jc w:val="both"/>
        <w:rPr>
          <w:rFonts w:ascii="Calibri" w:hAnsi="Calibri" w:cs="Arial"/>
        </w:rPr>
      </w:pPr>
      <w:r w:rsidRPr="000840BE">
        <w:rPr>
          <w:rFonts w:ascii="Calibri" w:hAnsi="Calibri" w:cs="Arial"/>
          <w:bCs/>
        </w:rPr>
        <w:t xml:space="preserve">Le grand public, </w:t>
      </w:r>
      <w:r>
        <w:rPr>
          <w:rFonts w:ascii="Calibri" w:hAnsi="Calibri" w:cs="Arial"/>
          <w:bCs/>
        </w:rPr>
        <w:t>les porteurs de projets, les</w:t>
      </w:r>
      <w:r w:rsidRPr="000840BE">
        <w:rPr>
          <w:rFonts w:ascii="Calibri" w:hAnsi="Calibri" w:cs="Arial"/>
          <w:bCs/>
        </w:rPr>
        <w:t xml:space="preserve"> bénéficiaires des travaux (personnes fragilisées,</w:t>
      </w:r>
      <w:r w:rsidRPr="000840BE">
        <w:rPr>
          <w:rFonts w:ascii="Calibri" w:hAnsi="Calibri" w:cs="Arial"/>
        </w:rPr>
        <w:t xml:space="preserve"> âgées, handicapées, de retour d’hospitalisation...) et leurs familles (enfants et parents).</w:t>
      </w:r>
    </w:p>
    <w:p w:rsidR="00395F80" w:rsidRPr="000840BE" w:rsidRDefault="00395F80" w:rsidP="00395F80">
      <w:pPr>
        <w:numPr>
          <w:ilvl w:val="0"/>
          <w:numId w:val="28"/>
        </w:numPr>
        <w:tabs>
          <w:tab w:val="left" w:pos="284"/>
          <w:tab w:val="left" w:pos="426"/>
        </w:tabs>
        <w:spacing w:after="340"/>
        <w:ind w:left="0" w:firstLine="0"/>
        <w:jc w:val="both"/>
        <w:rPr>
          <w:rFonts w:ascii="Calibri" w:hAnsi="Calibri" w:cs="Arial"/>
        </w:rPr>
      </w:pPr>
      <w:r w:rsidRPr="000840BE">
        <w:rPr>
          <w:rFonts w:ascii="Calibri" w:hAnsi="Calibri" w:cs="Arial"/>
        </w:rPr>
        <w:t xml:space="preserve">Les associations </w:t>
      </w:r>
      <w:r w:rsidRPr="00063F4D">
        <w:rPr>
          <w:rFonts w:ascii="Calibri" w:hAnsi="Calibri" w:cs="Arial"/>
        </w:rPr>
        <w:t>d’aides aux personnes handicapées et/ou âgées</w:t>
      </w:r>
    </w:p>
    <w:p w:rsidR="00395F80" w:rsidRPr="00063F4D" w:rsidRDefault="00531F44" w:rsidP="00395F80">
      <w:pPr>
        <w:numPr>
          <w:ilvl w:val="0"/>
          <w:numId w:val="28"/>
        </w:numPr>
        <w:tabs>
          <w:tab w:val="left" w:pos="284"/>
          <w:tab w:val="left" w:pos="426"/>
        </w:tabs>
        <w:spacing w:after="340"/>
        <w:ind w:left="0" w:firstLine="0"/>
        <w:jc w:val="both"/>
        <w:rPr>
          <w:rFonts w:ascii="Calibri" w:hAnsi="Calibri" w:cs="Arial"/>
        </w:rPr>
      </w:pPr>
      <w:r>
        <w:rPr>
          <w:rFonts w:ascii="Calibri" w:hAnsi="Calibri" w:cs="Arial"/>
        </w:rPr>
        <w:t>L</w:t>
      </w:r>
      <w:r w:rsidR="00395F80" w:rsidRPr="000840BE">
        <w:rPr>
          <w:rFonts w:ascii="Calibri" w:hAnsi="Calibri" w:cs="Arial"/>
        </w:rPr>
        <w:t xml:space="preserve">es </w:t>
      </w:r>
      <w:r w:rsidR="00395F80" w:rsidRPr="00063F4D">
        <w:rPr>
          <w:rFonts w:ascii="Calibri" w:hAnsi="Calibri" w:cs="Arial"/>
        </w:rPr>
        <w:t>professionnels de la santé, les ergothérapeutes, les personnels aidants</w:t>
      </w:r>
    </w:p>
    <w:p w:rsidR="00395F80" w:rsidRPr="00063F4D" w:rsidRDefault="00395F80" w:rsidP="00395F80">
      <w:pPr>
        <w:numPr>
          <w:ilvl w:val="0"/>
          <w:numId w:val="28"/>
        </w:numPr>
        <w:tabs>
          <w:tab w:val="left" w:pos="284"/>
          <w:tab w:val="left" w:pos="426"/>
        </w:tabs>
        <w:spacing w:after="340"/>
        <w:ind w:left="0" w:firstLine="0"/>
        <w:jc w:val="both"/>
        <w:rPr>
          <w:rFonts w:ascii="Calibri" w:hAnsi="Calibri" w:cs="Arial"/>
        </w:rPr>
      </w:pPr>
      <w:r w:rsidRPr="00063F4D">
        <w:rPr>
          <w:rFonts w:ascii="Calibri" w:hAnsi="Calibri" w:cs="Arial"/>
        </w:rPr>
        <w:t>Les professionnels du bâtiment, les architectes, les maîtres d’œuvre</w:t>
      </w:r>
    </w:p>
    <w:p w:rsidR="00395F80" w:rsidRPr="00063F4D" w:rsidRDefault="00395F80" w:rsidP="00395F80">
      <w:pPr>
        <w:numPr>
          <w:ilvl w:val="0"/>
          <w:numId w:val="28"/>
        </w:numPr>
        <w:tabs>
          <w:tab w:val="left" w:pos="284"/>
          <w:tab w:val="left" w:pos="426"/>
        </w:tabs>
        <w:spacing w:after="340"/>
        <w:ind w:left="0" w:firstLine="0"/>
        <w:jc w:val="both"/>
        <w:rPr>
          <w:rFonts w:ascii="Calibri" w:hAnsi="Calibri" w:cs="Arial"/>
        </w:rPr>
      </w:pPr>
      <w:r w:rsidRPr="00063F4D">
        <w:rPr>
          <w:rFonts w:ascii="Calibri" w:hAnsi="Calibri" w:cs="Arial"/>
        </w:rPr>
        <w:t>les syndics de copropriétés, les propriétaires bailleurs</w:t>
      </w:r>
    </w:p>
    <w:p w:rsidR="00395F80" w:rsidRPr="000840BE" w:rsidRDefault="00395F80" w:rsidP="00395F80">
      <w:pPr>
        <w:numPr>
          <w:ilvl w:val="0"/>
          <w:numId w:val="28"/>
        </w:numPr>
        <w:tabs>
          <w:tab w:val="left" w:pos="284"/>
          <w:tab w:val="left" w:pos="426"/>
        </w:tabs>
        <w:spacing w:after="340"/>
        <w:ind w:left="0" w:firstLine="0"/>
        <w:jc w:val="both"/>
        <w:rPr>
          <w:rFonts w:ascii="Calibri" w:hAnsi="Calibri" w:cs="Arial"/>
        </w:rPr>
      </w:pPr>
      <w:r>
        <w:rPr>
          <w:rFonts w:ascii="Calibri" w:hAnsi="Calibri" w:cs="Arial"/>
        </w:rPr>
        <w:t xml:space="preserve">Les </w:t>
      </w:r>
      <w:r w:rsidRPr="00063F4D">
        <w:rPr>
          <w:rFonts w:ascii="Calibri" w:hAnsi="Calibri" w:cs="Arial"/>
        </w:rPr>
        <w:t>établissements recevant du public (ERP) :</w:t>
      </w:r>
      <w:r>
        <w:rPr>
          <w:rFonts w:ascii="Calibri" w:hAnsi="Calibri" w:cs="Arial"/>
        </w:rPr>
        <w:t xml:space="preserve"> </w:t>
      </w:r>
      <w:r w:rsidRPr="000840BE">
        <w:rPr>
          <w:rFonts w:ascii="Calibri" w:hAnsi="Calibri" w:cs="Arial"/>
        </w:rPr>
        <w:t>collec</w:t>
      </w:r>
      <w:r>
        <w:rPr>
          <w:rFonts w:ascii="Calibri" w:hAnsi="Calibri" w:cs="Arial"/>
        </w:rPr>
        <w:t>tivités, mairies, commerces...</w:t>
      </w:r>
    </w:p>
    <w:p w:rsidR="00395F80" w:rsidRPr="003F6BE3" w:rsidRDefault="00395F80" w:rsidP="00395F80">
      <w:pPr>
        <w:tabs>
          <w:tab w:val="left" w:pos="284"/>
          <w:tab w:val="left" w:pos="426"/>
        </w:tabs>
        <w:jc w:val="both"/>
        <w:rPr>
          <w:rFonts w:ascii="Calibri" w:hAnsi="Calibri" w:cs="Arial"/>
        </w:rPr>
      </w:pPr>
    </w:p>
    <w:p w:rsidR="00395F80" w:rsidRDefault="00395F80" w:rsidP="00395F80">
      <w:pPr>
        <w:tabs>
          <w:tab w:val="left" w:pos="284"/>
          <w:tab w:val="left" w:pos="426"/>
        </w:tabs>
        <w:jc w:val="both"/>
        <w:rPr>
          <w:rFonts w:ascii="Calibri" w:hAnsi="Calibri" w:cs="Arial"/>
        </w:rPr>
      </w:pPr>
      <w:r>
        <w:rPr>
          <w:rFonts w:ascii="Calibri" w:hAnsi="Calibri" w:cs="Arial"/>
        </w:rPr>
        <w:t>Plus d’un millier de visiteurs (particuliers et professionnels) de la région attendus sur les deux journées.</w:t>
      </w:r>
    </w:p>
    <w:p w:rsidR="00395F80" w:rsidRDefault="00395F80" w:rsidP="00395F80">
      <w:pPr>
        <w:tabs>
          <w:tab w:val="left" w:pos="284"/>
          <w:tab w:val="left" w:pos="426"/>
        </w:tabs>
        <w:jc w:val="both"/>
        <w:rPr>
          <w:rFonts w:ascii="Calibri" w:hAnsi="Calibri" w:cs="Arial"/>
        </w:rPr>
      </w:pPr>
    </w:p>
    <w:p w:rsidR="00572FFA" w:rsidRDefault="00572FFA" w:rsidP="00395F80">
      <w:pPr>
        <w:tabs>
          <w:tab w:val="left" w:pos="284"/>
          <w:tab w:val="left" w:pos="426"/>
        </w:tabs>
        <w:jc w:val="both"/>
        <w:rPr>
          <w:rFonts w:ascii="Calibri" w:hAnsi="Calibri" w:cs="Arial"/>
        </w:rPr>
      </w:pPr>
      <w:r>
        <w:rPr>
          <w:rFonts w:ascii="Calibri" w:hAnsi="Calibri" w:cs="Arial"/>
        </w:rPr>
        <w:t xml:space="preserve">Mercredi 12 et Jeudi 13 Février </w:t>
      </w:r>
      <w:r w:rsidR="00531F44">
        <w:rPr>
          <w:rFonts w:ascii="Calibri" w:hAnsi="Calibri" w:cs="Arial"/>
        </w:rPr>
        <w:t>à la Salle des Fêtes de Belfort.</w:t>
      </w:r>
    </w:p>
    <w:p w:rsidR="00395F80" w:rsidRPr="00063F4D" w:rsidRDefault="00395F80" w:rsidP="00395F80">
      <w:pPr>
        <w:tabs>
          <w:tab w:val="left" w:pos="284"/>
          <w:tab w:val="left" w:pos="426"/>
        </w:tabs>
        <w:jc w:val="both"/>
        <w:rPr>
          <w:rFonts w:ascii="Calibri" w:hAnsi="Calibri" w:cs="Arial"/>
        </w:rPr>
      </w:pPr>
      <w:r w:rsidRPr="00063F4D">
        <w:rPr>
          <w:rFonts w:ascii="Calibri" w:hAnsi="Calibri" w:cs="Arial"/>
        </w:rPr>
        <w:t>Horaires</w:t>
      </w:r>
      <w:r>
        <w:rPr>
          <w:rFonts w:ascii="Calibri" w:hAnsi="Calibri" w:cs="Arial"/>
        </w:rPr>
        <w:t xml:space="preserve"> </w:t>
      </w:r>
      <w:r w:rsidRPr="00063F4D">
        <w:rPr>
          <w:rFonts w:ascii="Calibri" w:hAnsi="Calibri" w:cs="Arial"/>
        </w:rPr>
        <w:t>de 10</w:t>
      </w:r>
      <w:r w:rsidR="00531F44">
        <w:rPr>
          <w:rFonts w:ascii="Calibri" w:hAnsi="Calibri" w:cs="Arial"/>
        </w:rPr>
        <w:t>h à 18h. Entrée libre et gratuite pour</w:t>
      </w:r>
      <w:r>
        <w:rPr>
          <w:rFonts w:ascii="Calibri" w:hAnsi="Calibri" w:cs="Arial"/>
        </w:rPr>
        <w:t xml:space="preserve"> tous.</w:t>
      </w:r>
    </w:p>
    <w:p w:rsidR="00395F80" w:rsidRDefault="00395F80" w:rsidP="00395F80">
      <w:pPr>
        <w:tabs>
          <w:tab w:val="left" w:pos="284"/>
          <w:tab w:val="left" w:pos="426"/>
        </w:tabs>
        <w:jc w:val="both"/>
        <w:rPr>
          <w:rFonts w:ascii="Calibri" w:hAnsi="Calibri" w:cs="Arial"/>
        </w:rPr>
      </w:pPr>
    </w:p>
    <w:p w:rsidR="00395F80" w:rsidRPr="00970934" w:rsidRDefault="00395F80" w:rsidP="00395F80">
      <w:pPr>
        <w:shd w:val="clear" w:color="auto" w:fill="FFFFFF"/>
        <w:tabs>
          <w:tab w:val="left" w:pos="284"/>
          <w:tab w:val="left" w:pos="426"/>
        </w:tabs>
        <w:jc w:val="both"/>
        <w:rPr>
          <w:rFonts w:ascii="Calibri" w:hAnsi="Calibri" w:cs="Arial"/>
          <w:b/>
        </w:rPr>
      </w:pPr>
      <w:r w:rsidRPr="00970934">
        <w:rPr>
          <w:rFonts w:ascii="Calibri" w:hAnsi="Calibri" w:cs="Arial"/>
          <w:b/>
        </w:rPr>
        <w:t xml:space="preserve"> </w:t>
      </w:r>
    </w:p>
    <w:p w:rsidR="00395F80" w:rsidRDefault="00395F80" w:rsidP="00395F80">
      <w:pPr>
        <w:jc w:val="both"/>
        <w:rPr>
          <w:rFonts w:ascii="Calibri" w:hAnsi="Calibri" w:cs="Arial"/>
          <w:b/>
          <w:bCs/>
          <w:sz w:val="36"/>
          <w:szCs w:val="36"/>
        </w:rPr>
      </w:pPr>
      <w:r>
        <w:rPr>
          <w:rFonts w:ascii="Calibri" w:hAnsi="Calibri" w:cs="Arial"/>
          <w:sz w:val="36"/>
          <w:szCs w:val="36"/>
        </w:rPr>
        <w:br w:type="page"/>
      </w:r>
    </w:p>
    <w:p w:rsidR="00395F80" w:rsidRPr="008D02A6" w:rsidRDefault="00395F80" w:rsidP="000656C5">
      <w:pPr>
        <w:pStyle w:val="Corpsdetexte"/>
        <w:tabs>
          <w:tab w:val="left" w:pos="284"/>
          <w:tab w:val="left" w:pos="426"/>
        </w:tabs>
        <w:jc w:val="left"/>
        <w:rPr>
          <w:rFonts w:ascii="Calibri" w:hAnsi="Calibri" w:cs="Arial"/>
          <w:szCs w:val="32"/>
        </w:rPr>
      </w:pPr>
      <w:r w:rsidRPr="008D02A6">
        <w:rPr>
          <w:rFonts w:ascii="Calibri" w:hAnsi="Calibri" w:cs="Arial"/>
          <w:szCs w:val="32"/>
        </w:rPr>
        <w:lastRenderedPageBreak/>
        <w:t>UN CARREFOUR DE RENCONTRES ET DE PAR</w:t>
      </w:r>
      <w:r w:rsidRPr="000E17FF">
        <w:rPr>
          <w:rFonts w:ascii="Calibri" w:hAnsi="Calibri" w:cs="Arial"/>
          <w:color w:val="000000" w:themeColor="text1"/>
          <w:szCs w:val="32"/>
        </w:rPr>
        <w:t>TAGES</w:t>
      </w:r>
      <w:r w:rsidR="000656C5" w:rsidRPr="000E17FF">
        <w:rPr>
          <w:rFonts w:ascii="Calibri" w:hAnsi="Calibri" w:cs="Arial"/>
          <w:color w:val="000000" w:themeColor="text1"/>
          <w:szCs w:val="32"/>
        </w:rPr>
        <w:t xml:space="preserve"> </w:t>
      </w:r>
      <w:r w:rsidR="000656C5" w:rsidRPr="008D02A6">
        <w:rPr>
          <w:rFonts w:ascii="Calibri" w:hAnsi="Calibri" w:cs="Arial"/>
          <w:szCs w:val="32"/>
        </w:rPr>
        <w:t>D’IDEES</w:t>
      </w:r>
    </w:p>
    <w:p w:rsidR="000656C5" w:rsidRPr="008D02A6" w:rsidRDefault="000656C5" w:rsidP="000656C5">
      <w:pPr>
        <w:pStyle w:val="Corpsdetexte"/>
        <w:tabs>
          <w:tab w:val="left" w:pos="284"/>
          <w:tab w:val="left" w:pos="426"/>
        </w:tabs>
        <w:jc w:val="both"/>
        <w:rPr>
          <w:rFonts w:ascii="Calibri" w:hAnsi="Calibri" w:cs="Arial"/>
          <w:szCs w:val="32"/>
        </w:rPr>
      </w:pPr>
      <w:r w:rsidRPr="008D02A6">
        <w:rPr>
          <w:rFonts w:ascii="Calibri" w:hAnsi="Calibri" w:cs="Arial"/>
          <w:szCs w:val="32"/>
        </w:rPr>
        <w:t xml:space="preserve">POUR « MIEUX VIVRE CHEZ SOI » </w:t>
      </w:r>
    </w:p>
    <w:p w:rsidR="00395F80" w:rsidRPr="008D02A6" w:rsidRDefault="00443EBF" w:rsidP="000656C5">
      <w:pPr>
        <w:pStyle w:val="Corpsdetexte"/>
        <w:tabs>
          <w:tab w:val="left" w:pos="284"/>
          <w:tab w:val="left" w:pos="426"/>
        </w:tabs>
        <w:jc w:val="both"/>
        <w:rPr>
          <w:rFonts w:ascii="Calibri" w:hAnsi="Calibri" w:cs="Arial"/>
          <w:szCs w:val="32"/>
        </w:rPr>
      </w:pPr>
      <w:r>
        <w:rPr>
          <w:rFonts w:ascii="Calibri" w:hAnsi="Calibri" w:cs="Arial"/>
          <w:szCs w:val="32"/>
        </w:rPr>
        <w:t>ET POUR FAVORISER « UN ACCES A TOUT POUR</w:t>
      </w:r>
      <w:r w:rsidR="000656C5" w:rsidRPr="008D02A6">
        <w:rPr>
          <w:rFonts w:ascii="Calibri" w:hAnsi="Calibri" w:cs="Arial"/>
          <w:szCs w:val="32"/>
        </w:rPr>
        <w:t xml:space="preserve"> TOUS » </w:t>
      </w:r>
    </w:p>
    <w:p w:rsidR="00395F80" w:rsidRDefault="00395F80" w:rsidP="00395F80">
      <w:pPr>
        <w:pStyle w:val="Corpsdetexte"/>
        <w:tabs>
          <w:tab w:val="left" w:pos="284"/>
          <w:tab w:val="left" w:pos="426"/>
        </w:tabs>
        <w:jc w:val="both"/>
        <w:rPr>
          <w:rFonts w:ascii="Calibri" w:hAnsi="Calibri" w:cs="Arial"/>
        </w:rPr>
      </w:pPr>
    </w:p>
    <w:p w:rsidR="00395F80" w:rsidRPr="000A1D6A" w:rsidRDefault="00395F80" w:rsidP="00395F80">
      <w:pPr>
        <w:numPr>
          <w:ilvl w:val="0"/>
          <w:numId w:val="31"/>
        </w:numPr>
        <w:tabs>
          <w:tab w:val="left" w:pos="284"/>
          <w:tab w:val="left" w:pos="426"/>
        </w:tabs>
        <w:spacing w:after="340"/>
        <w:ind w:left="0" w:firstLine="0"/>
        <w:jc w:val="both"/>
        <w:rPr>
          <w:rFonts w:ascii="Calibri" w:hAnsi="Calibri" w:cs="Arial"/>
        </w:rPr>
      </w:pPr>
      <w:r w:rsidRPr="000A1D6A">
        <w:rPr>
          <w:rFonts w:ascii="Calibri" w:hAnsi="Calibri" w:cs="Arial"/>
        </w:rPr>
        <w:t>Un espace salon constitué d’une quarantaine d’exposants : fabricants, distributeurs, prestataires de services, collectivités.</w:t>
      </w:r>
    </w:p>
    <w:p w:rsidR="00395F80" w:rsidRPr="000A1D6A" w:rsidRDefault="00395F80" w:rsidP="00395F80">
      <w:pPr>
        <w:numPr>
          <w:ilvl w:val="0"/>
          <w:numId w:val="31"/>
        </w:numPr>
        <w:tabs>
          <w:tab w:val="left" w:pos="284"/>
          <w:tab w:val="left" w:pos="426"/>
        </w:tabs>
        <w:spacing w:after="340"/>
        <w:ind w:left="0" w:firstLine="0"/>
        <w:jc w:val="both"/>
        <w:rPr>
          <w:rFonts w:ascii="Calibri" w:hAnsi="Calibri" w:cs="Arial"/>
        </w:rPr>
      </w:pPr>
      <w:r w:rsidRPr="000A1D6A">
        <w:rPr>
          <w:rFonts w:ascii="Calibri" w:hAnsi="Calibri" w:cs="Arial"/>
        </w:rPr>
        <w:t>Des points conseils animés par des ergothérapeutes, des conseillers habitat, des professionnels du bâtiment.</w:t>
      </w:r>
    </w:p>
    <w:p w:rsidR="00395F80" w:rsidRPr="000A1D6A" w:rsidRDefault="00395F80" w:rsidP="00395F80">
      <w:pPr>
        <w:numPr>
          <w:ilvl w:val="0"/>
          <w:numId w:val="31"/>
        </w:numPr>
        <w:tabs>
          <w:tab w:val="left" w:pos="284"/>
          <w:tab w:val="left" w:pos="426"/>
        </w:tabs>
        <w:spacing w:after="340"/>
        <w:ind w:left="0" w:firstLine="0"/>
        <w:jc w:val="both"/>
        <w:rPr>
          <w:rFonts w:ascii="Calibri" w:hAnsi="Calibri" w:cs="Arial"/>
        </w:rPr>
      </w:pPr>
      <w:r w:rsidRPr="000A1D6A">
        <w:rPr>
          <w:rFonts w:ascii="Calibri" w:hAnsi="Calibri" w:cs="Arial"/>
        </w:rPr>
        <w:t>Un show-room, vitrine de présentation d’équipements et d’aides techniques.</w:t>
      </w:r>
    </w:p>
    <w:p w:rsidR="00395F80" w:rsidRPr="000A1D6A" w:rsidRDefault="00395F80" w:rsidP="00395F80">
      <w:pPr>
        <w:pStyle w:val="Titre1"/>
        <w:numPr>
          <w:ilvl w:val="0"/>
          <w:numId w:val="31"/>
        </w:numPr>
        <w:shd w:val="clear" w:color="auto" w:fill="FFFFFF"/>
        <w:tabs>
          <w:tab w:val="left" w:pos="284"/>
          <w:tab w:val="left" w:pos="426"/>
        </w:tabs>
        <w:spacing w:after="340"/>
        <w:ind w:left="0" w:firstLine="0"/>
        <w:jc w:val="both"/>
        <w:rPr>
          <w:rFonts w:ascii="Calibri" w:hAnsi="Calibri"/>
          <w:b w:val="0"/>
          <w:i w:val="0"/>
          <w:sz w:val="24"/>
        </w:rPr>
      </w:pPr>
      <w:r w:rsidRPr="000A1D6A">
        <w:rPr>
          <w:rFonts w:ascii="Calibri" w:hAnsi="Calibri"/>
          <w:b w:val="0"/>
          <w:i w:val="0"/>
          <w:sz w:val="24"/>
        </w:rPr>
        <w:t>La présence du dé</w:t>
      </w:r>
      <w:r w:rsidR="00642FE2">
        <w:rPr>
          <w:rFonts w:ascii="Calibri" w:hAnsi="Calibri"/>
          <w:b w:val="0"/>
          <w:i w:val="0"/>
          <w:sz w:val="24"/>
        </w:rPr>
        <w:t>monst</w:t>
      </w:r>
      <w:r w:rsidR="00531F44">
        <w:rPr>
          <w:rFonts w:ascii="Calibri" w:hAnsi="Calibri"/>
          <w:b w:val="0"/>
          <w:i w:val="0"/>
          <w:sz w:val="24"/>
        </w:rPr>
        <w:t>rateur mobile de 20 m</w:t>
      </w:r>
      <w:r w:rsidR="00531F44" w:rsidRPr="00531F44">
        <w:rPr>
          <w:rFonts w:ascii="Calibri" w:hAnsi="Calibri"/>
          <w:b w:val="0"/>
          <w:bCs w:val="0"/>
          <w:i w:val="0"/>
          <w:iCs w:val="0"/>
          <w:position w:val="6"/>
          <w:sz w:val="18"/>
          <w:szCs w:val="18"/>
        </w:rPr>
        <w:t>2</w:t>
      </w:r>
      <w:r w:rsidR="00531F44">
        <w:rPr>
          <w:rFonts w:ascii="Calibri" w:hAnsi="Calibri"/>
          <w:b w:val="0"/>
          <w:i w:val="0"/>
          <w:sz w:val="24"/>
        </w:rPr>
        <w:t xml:space="preserve"> </w:t>
      </w:r>
      <w:r w:rsidRPr="000A1D6A">
        <w:rPr>
          <w:rFonts w:ascii="Calibri" w:hAnsi="Calibri"/>
          <w:b w:val="0"/>
          <w:i w:val="0"/>
          <w:sz w:val="24"/>
        </w:rPr>
        <w:t>mis à disposition par HANDIBAT DEVELOP</w:t>
      </w:r>
      <w:r>
        <w:rPr>
          <w:rFonts w:ascii="Calibri" w:hAnsi="Calibri"/>
          <w:b w:val="0"/>
          <w:i w:val="0"/>
          <w:sz w:val="24"/>
        </w:rPr>
        <w:t xml:space="preserve">PEMENT : un concentré d’idées </w:t>
      </w:r>
      <w:r w:rsidRPr="00063F4D">
        <w:rPr>
          <w:rFonts w:ascii="Calibri" w:hAnsi="Calibri"/>
          <w:b w:val="0"/>
          <w:i w:val="0"/>
          <w:sz w:val="24"/>
        </w:rPr>
        <w:t>pour l’adaptation des</w:t>
      </w:r>
      <w:r w:rsidRPr="000A1D6A">
        <w:rPr>
          <w:rFonts w:ascii="Calibri" w:hAnsi="Calibri"/>
          <w:b w:val="0"/>
          <w:i w:val="0"/>
          <w:sz w:val="24"/>
        </w:rPr>
        <w:t xml:space="preserve"> logements.</w:t>
      </w:r>
    </w:p>
    <w:p w:rsidR="00395F80" w:rsidRPr="000A1D6A" w:rsidRDefault="00395F80" w:rsidP="00395F80">
      <w:pPr>
        <w:numPr>
          <w:ilvl w:val="0"/>
          <w:numId w:val="31"/>
        </w:numPr>
        <w:tabs>
          <w:tab w:val="left" w:pos="284"/>
          <w:tab w:val="left" w:pos="426"/>
        </w:tabs>
        <w:spacing w:after="340"/>
        <w:ind w:left="0" w:firstLine="0"/>
        <w:jc w:val="both"/>
        <w:rPr>
          <w:rFonts w:ascii="Calibri" w:hAnsi="Calibri" w:cs="Arial"/>
        </w:rPr>
      </w:pPr>
      <w:r w:rsidRPr="000A1D6A">
        <w:rPr>
          <w:rFonts w:ascii="Calibri" w:hAnsi="Calibri" w:cs="Arial"/>
        </w:rPr>
        <w:t xml:space="preserve">Des conférences thématiques dédiées à l’adaptabilité des logements et l’accessibilité des </w:t>
      </w:r>
      <w:r w:rsidRPr="00063F4D">
        <w:rPr>
          <w:rFonts w:ascii="Calibri" w:hAnsi="Calibri" w:cs="Arial"/>
        </w:rPr>
        <w:t>établissements recevant du public</w:t>
      </w:r>
      <w:r>
        <w:rPr>
          <w:rFonts w:ascii="Calibri" w:hAnsi="Calibri" w:cs="Arial"/>
        </w:rPr>
        <w:t>,</w:t>
      </w:r>
      <w:r w:rsidRPr="00680732">
        <w:rPr>
          <w:rFonts w:ascii="Calibri" w:hAnsi="Calibri" w:cs="Arial"/>
          <w:b/>
          <w:color w:val="E36C0A" w:themeColor="accent6" w:themeShade="BF"/>
        </w:rPr>
        <w:t xml:space="preserve"> </w:t>
      </w:r>
      <w:r w:rsidRPr="000A1D6A">
        <w:rPr>
          <w:rFonts w:ascii="Calibri" w:hAnsi="Calibri" w:cs="Arial"/>
        </w:rPr>
        <w:t>ouvertes aux professionnels et au grand public.</w:t>
      </w:r>
    </w:p>
    <w:p w:rsidR="00395F80" w:rsidRPr="0003629A" w:rsidRDefault="00395F80" w:rsidP="0003629A">
      <w:pPr>
        <w:numPr>
          <w:ilvl w:val="0"/>
          <w:numId w:val="31"/>
        </w:numPr>
        <w:tabs>
          <w:tab w:val="left" w:pos="284"/>
          <w:tab w:val="left" w:pos="426"/>
        </w:tabs>
        <w:spacing w:after="340"/>
        <w:ind w:left="0" w:firstLine="0"/>
        <w:jc w:val="both"/>
        <w:rPr>
          <w:rFonts w:ascii="Calibri" w:hAnsi="Calibri" w:cs="Arial"/>
          <w:b/>
        </w:rPr>
      </w:pPr>
      <w:r w:rsidRPr="000A1D6A">
        <w:rPr>
          <w:rFonts w:ascii="Calibri" w:hAnsi="Calibri" w:cs="Arial"/>
        </w:rPr>
        <w:t>Une soirée réservée aux acteurs publics et privés : professionnels du bâtiment, de la santé, des services à la personne notamment.</w:t>
      </w:r>
    </w:p>
    <w:p w:rsidR="00395F80" w:rsidRPr="008D02A6" w:rsidRDefault="00395F80" w:rsidP="00395F80">
      <w:pPr>
        <w:tabs>
          <w:tab w:val="left" w:pos="284"/>
          <w:tab w:val="left" w:pos="426"/>
        </w:tabs>
        <w:jc w:val="both"/>
        <w:rPr>
          <w:rFonts w:ascii="Calibri" w:hAnsi="Calibri" w:cs="Arial"/>
          <w:b/>
          <w:sz w:val="32"/>
          <w:szCs w:val="32"/>
        </w:rPr>
      </w:pPr>
      <w:r w:rsidRPr="003F6BE3">
        <w:rPr>
          <w:rFonts w:ascii="Calibri" w:hAnsi="Calibri" w:cs="Arial"/>
          <w:b/>
        </w:rPr>
        <w:br w:type="page"/>
      </w:r>
      <w:r w:rsidRPr="008D02A6">
        <w:rPr>
          <w:rFonts w:ascii="Calibri" w:hAnsi="Calibri" w:cs="Arial"/>
          <w:b/>
          <w:sz w:val="32"/>
          <w:szCs w:val="32"/>
        </w:rPr>
        <w:lastRenderedPageBreak/>
        <w:t xml:space="preserve">UN ESPACE SALON ORGANISE AUTOUR DE 3 </w:t>
      </w:r>
      <w:r w:rsidR="00572FFA">
        <w:rPr>
          <w:rFonts w:ascii="Calibri" w:hAnsi="Calibri" w:cs="Arial"/>
          <w:b/>
          <w:sz w:val="32"/>
          <w:szCs w:val="32"/>
        </w:rPr>
        <w:t>AXES</w:t>
      </w:r>
    </w:p>
    <w:p w:rsidR="00395F80" w:rsidRPr="003E663C" w:rsidRDefault="00395F80" w:rsidP="00395F80">
      <w:pPr>
        <w:tabs>
          <w:tab w:val="left" w:pos="284"/>
          <w:tab w:val="left" w:pos="426"/>
        </w:tabs>
        <w:jc w:val="both"/>
        <w:rPr>
          <w:rFonts w:ascii="Calibri" w:hAnsi="Calibri" w:cs="Arial"/>
          <w:b/>
          <w:sz w:val="36"/>
          <w:szCs w:val="36"/>
        </w:rPr>
      </w:pPr>
    </w:p>
    <w:p w:rsidR="00395F80" w:rsidRPr="00444AE6" w:rsidRDefault="00395F80" w:rsidP="00395F80">
      <w:pPr>
        <w:numPr>
          <w:ilvl w:val="0"/>
          <w:numId w:val="27"/>
        </w:numPr>
        <w:tabs>
          <w:tab w:val="left" w:pos="284"/>
          <w:tab w:val="left" w:pos="426"/>
        </w:tabs>
        <w:spacing w:line="264" w:lineRule="auto"/>
        <w:ind w:left="0" w:firstLine="0"/>
        <w:jc w:val="both"/>
        <w:rPr>
          <w:rFonts w:ascii="Calibri" w:hAnsi="Calibri" w:cs="Arial"/>
          <w:b/>
        </w:rPr>
      </w:pPr>
      <w:r w:rsidRPr="00444AE6">
        <w:rPr>
          <w:rFonts w:ascii="Calibri" w:hAnsi="Calibri" w:cs="Arial"/>
          <w:b/>
        </w:rPr>
        <w:t>L’ADAPTATION DU LOGEMENT</w:t>
      </w:r>
    </w:p>
    <w:p w:rsidR="00395F80" w:rsidRDefault="00395F80" w:rsidP="00395F80">
      <w:pPr>
        <w:tabs>
          <w:tab w:val="left" w:pos="284"/>
          <w:tab w:val="left" w:pos="426"/>
        </w:tabs>
        <w:spacing w:line="264" w:lineRule="auto"/>
        <w:jc w:val="both"/>
        <w:rPr>
          <w:rFonts w:ascii="Calibri" w:hAnsi="Calibri" w:cs="Arial"/>
        </w:rPr>
      </w:pPr>
      <w:r w:rsidRPr="00970934">
        <w:rPr>
          <w:rFonts w:ascii="Calibri" w:hAnsi="Calibri" w:cs="Arial"/>
        </w:rPr>
        <w:t>Avec la présence de fabricants</w:t>
      </w:r>
      <w:r>
        <w:rPr>
          <w:rFonts w:ascii="Calibri" w:hAnsi="Calibri" w:cs="Arial"/>
        </w:rPr>
        <w:t xml:space="preserve"> (sanitaire, domotique</w:t>
      </w:r>
      <w:r w:rsidRPr="00970934">
        <w:rPr>
          <w:rFonts w:ascii="Calibri" w:hAnsi="Calibri" w:cs="Arial"/>
        </w:rPr>
        <w:t xml:space="preserve">, </w:t>
      </w:r>
      <w:r>
        <w:rPr>
          <w:rFonts w:ascii="Calibri" w:hAnsi="Calibri" w:cs="Arial"/>
        </w:rPr>
        <w:t xml:space="preserve">agencement, déplacement...) </w:t>
      </w:r>
      <w:r w:rsidRPr="00970934">
        <w:rPr>
          <w:rFonts w:ascii="Calibri" w:hAnsi="Calibri" w:cs="Arial"/>
        </w:rPr>
        <w:t xml:space="preserve">de distributeurs, </w:t>
      </w:r>
      <w:r w:rsidRPr="00C55CE2">
        <w:rPr>
          <w:rFonts w:ascii="Calibri" w:hAnsi="Calibri" w:cs="Arial"/>
        </w:rPr>
        <w:t>d’entreprises, des financeurs dont l’ANAH, des opérateurs</w:t>
      </w:r>
      <w:r>
        <w:rPr>
          <w:rFonts w:ascii="Calibri" w:hAnsi="Calibri" w:cs="Arial"/>
        </w:rPr>
        <w:t xml:space="preserve"> (SOLIHA)</w:t>
      </w:r>
      <w:r w:rsidRPr="00C55CE2">
        <w:rPr>
          <w:rFonts w:ascii="Calibri" w:hAnsi="Calibri" w:cs="Arial"/>
        </w:rPr>
        <w:t xml:space="preserve">, les architectes et maîtres d’œuvre, les </w:t>
      </w:r>
      <w:r>
        <w:rPr>
          <w:rFonts w:ascii="Calibri" w:hAnsi="Calibri" w:cs="Arial"/>
        </w:rPr>
        <w:t>ergothérapeutes</w:t>
      </w:r>
      <w:r w:rsidRPr="00C55CE2">
        <w:rPr>
          <w:rFonts w:ascii="Calibri" w:hAnsi="Calibri" w:cs="Arial"/>
        </w:rPr>
        <w:t>...</w:t>
      </w:r>
    </w:p>
    <w:p w:rsidR="00395F80" w:rsidRPr="00C55CE2" w:rsidRDefault="00395F80" w:rsidP="00395F80">
      <w:pPr>
        <w:tabs>
          <w:tab w:val="left" w:pos="284"/>
          <w:tab w:val="left" w:pos="426"/>
        </w:tabs>
        <w:spacing w:line="264" w:lineRule="auto"/>
        <w:jc w:val="both"/>
        <w:rPr>
          <w:rFonts w:ascii="Calibri" w:hAnsi="Calibri" w:cs="Arial"/>
          <w:sz w:val="32"/>
          <w:szCs w:val="32"/>
        </w:rPr>
      </w:pPr>
    </w:p>
    <w:p w:rsidR="00395F80" w:rsidRPr="00444AE6" w:rsidRDefault="00395F80" w:rsidP="00395F80">
      <w:pPr>
        <w:numPr>
          <w:ilvl w:val="0"/>
          <w:numId w:val="27"/>
        </w:numPr>
        <w:tabs>
          <w:tab w:val="left" w:pos="284"/>
          <w:tab w:val="left" w:pos="426"/>
        </w:tabs>
        <w:spacing w:line="264" w:lineRule="auto"/>
        <w:ind w:left="0" w:firstLine="0"/>
        <w:jc w:val="both"/>
        <w:rPr>
          <w:rFonts w:ascii="Calibri" w:hAnsi="Calibri" w:cs="Arial"/>
          <w:b/>
        </w:rPr>
      </w:pPr>
      <w:r w:rsidRPr="00444AE6">
        <w:rPr>
          <w:rFonts w:ascii="Calibri" w:hAnsi="Calibri" w:cs="Arial"/>
          <w:b/>
        </w:rPr>
        <w:t xml:space="preserve">ACCESSIBILITE UNIVERSELLE : </w:t>
      </w:r>
      <w:r w:rsidRPr="00562DFF">
        <w:rPr>
          <w:rFonts w:ascii="Calibri" w:hAnsi="Calibri" w:cs="Arial"/>
          <w:b/>
        </w:rPr>
        <w:t>ACCES A TOUT POUR TOUS </w:t>
      </w:r>
    </w:p>
    <w:p w:rsidR="00395F80" w:rsidRDefault="00084D4A" w:rsidP="00395F80">
      <w:pPr>
        <w:tabs>
          <w:tab w:val="left" w:pos="284"/>
          <w:tab w:val="left" w:pos="426"/>
        </w:tabs>
        <w:spacing w:line="264" w:lineRule="auto"/>
        <w:jc w:val="both"/>
        <w:rPr>
          <w:rFonts w:ascii="Calibri" w:hAnsi="Calibri" w:cs="Arial"/>
        </w:rPr>
      </w:pPr>
      <w:r>
        <w:rPr>
          <w:rFonts w:ascii="Calibri" w:hAnsi="Calibri" w:cs="Arial"/>
        </w:rPr>
        <w:t>Avec la participation</w:t>
      </w:r>
      <w:r w:rsidR="00395F80" w:rsidRPr="00970934">
        <w:rPr>
          <w:rFonts w:ascii="Calibri" w:hAnsi="Calibri" w:cs="Arial"/>
        </w:rPr>
        <w:t xml:space="preserve"> des services de l’Etat</w:t>
      </w:r>
      <w:r w:rsidR="00793CA4">
        <w:rPr>
          <w:rFonts w:ascii="Calibri" w:hAnsi="Calibri" w:cs="Arial"/>
        </w:rPr>
        <w:t>, de bailleurs sociaux</w:t>
      </w:r>
      <w:r>
        <w:rPr>
          <w:rFonts w:ascii="Calibri" w:hAnsi="Calibri" w:cs="Arial"/>
        </w:rPr>
        <w:t xml:space="preserve">, </w:t>
      </w:r>
      <w:r w:rsidRPr="00970934">
        <w:rPr>
          <w:rFonts w:ascii="Calibri" w:hAnsi="Calibri" w:cs="Arial"/>
        </w:rPr>
        <w:t>des organismes consulaires</w:t>
      </w:r>
      <w:r w:rsidR="00395F80" w:rsidRPr="00970934">
        <w:rPr>
          <w:rFonts w:ascii="Calibri" w:hAnsi="Calibri" w:cs="Arial"/>
        </w:rPr>
        <w:t>...</w:t>
      </w:r>
    </w:p>
    <w:p w:rsidR="00395F80" w:rsidRPr="00C55CE2" w:rsidRDefault="00395F80" w:rsidP="00395F80">
      <w:pPr>
        <w:tabs>
          <w:tab w:val="left" w:pos="284"/>
          <w:tab w:val="left" w:pos="426"/>
        </w:tabs>
        <w:spacing w:line="264" w:lineRule="auto"/>
        <w:jc w:val="both"/>
        <w:rPr>
          <w:rFonts w:ascii="Calibri" w:hAnsi="Calibri" w:cs="Arial"/>
          <w:sz w:val="32"/>
          <w:szCs w:val="32"/>
        </w:rPr>
      </w:pPr>
    </w:p>
    <w:p w:rsidR="00395F80" w:rsidRPr="00444AE6" w:rsidRDefault="00395F80" w:rsidP="00395F80">
      <w:pPr>
        <w:numPr>
          <w:ilvl w:val="0"/>
          <w:numId w:val="27"/>
        </w:numPr>
        <w:tabs>
          <w:tab w:val="left" w:pos="284"/>
          <w:tab w:val="left" w:pos="426"/>
        </w:tabs>
        <w:spacing w:line="264" w:lineRule="auto"/>
        <w:ind w:left="0" w:firstLine="0"/>
        <w:jc w:val="both"/>
        <w:rPr>
          <w:rFonts w:ascii="Calibri" w:hAnsi="Calibri" w:cs="Arial"/>
          <w:b/>
        </w:rPr>
      </w:pPr>
      <w:r w:rsidRPr="00444AE6">
        <w:rPr>
          <w:rFonts w:ascii="Calibri" w:hAnsi="Calibri" w:cs="Arial"/>
          <w:b/>
        </w:rPr>
        <w:t>LES SERVICES A LA PERSONNE</w:t>
      </w:r>
    </w:p>
    <w:p w:rsidR="00395F80" w:rsidRPr="00970934" w:rsidRDefault="00395F80" w:rsidP="00395F80">
      <w:pPr>
        <w:tabs>
          <w:tab w:val="left" w:pos="284"/>
          <w:tab w:val="left" w:pos="426"/>
        </w:tabs>
        <w:spacing w:line="264" w:lineRule="auto"/>
        <w:jc w:val="both"/>
        <w:rPr>
          <w:rFonts w:ascii="Calibri" w:hAnsi="Calibri" w:cs="Arial"/>
        </w:rPr>
      </w:pPr>
      <w:r w:rsidRPr="00970934">
        <w:rPr>
          <w:rFonts w:ascii="Calibri" w:hAnsi="Calibri" w:cs="Arial"/>
        </w:rPr>
        <w:t>Avec la présence des associations d’</w:t>
      </w:r>
      <w:r>
        <w:rPr>
          <w:rFonts w:ascii="Calibri" w:hAnsi="Calibri" w:cs="Arial"/>
        </w:rPr>
        <w:t>aidants</w:t>
      </w:r>
      <w:r w:rsidRPr="00970934">
        <w:rPr>
          <w:rFonts w:ascii="Calibri" w:hAnsi="Calibri" w:cs="Arial"/>
        </w:rPr>
        <w:t xml:space="preserve">, </w:t>
      </w:r>
      <w:r>
        <w:rPr>
          <w:rFonts w:ascii="Calibri" w:hAnsi="Calibri" w:cs="Arial"/>
        </w:rPr>
        <w:t xml:space="preserve">le </w:t>
      </w:r>
      <w:r w:rsidRPr="00970934">
        <w:rPr>
          <w:rFonts w:ascii="Calibri" w:hAnsi="Calibri" w:cs="Arial"/>
        </w:rPr>
        <w:t>CCAS</w:t>
      </w:r>
      <w:r>
        <w:rPr>
          <w:rFonts w:ascii="Calibri" w:hAnsi="Calibri" w:cs="Arial"/>
        </w:rPr>
        <w:t xml:space="preserve"> de Belfort</w:t>
      </w:r>
      <w:r w:rsidRPr="00970934">
        <w:rPr>
          <w:rFonts w:ascii="Calibri" w:hAnsi="Calibri" w:cs="Arial"/>
        </w:rPr>
        <w:t xml:space="preserve">, </w:t>
      </w:r>
      <w:r>
        <w:rPr>
          <w:rFonts w:ascii="Calibri" w:hAnsi="Calibri" w:cs="Arial"/>
        </w:rPr>
        <w:t xml:space="preserve">le </w:t>
      </w:r>
      <w:r w:rsidRPr="00970934">
        <w:rPr>
          <w:rFonts w:ascii="Calibri" w:hAnsi="Calibri" w:cs="Arial"/>
        </w:rPr>
        <w:t>Conseil Départemental</w:t>
      </w:r>
      <w:r>
        <w:rPr>
          <w:rFonts w:ascii="Calibri" w:hAnsi="Calibri" w:cs="Arial"/>
        </w:rPr>
        <w:t xml:space="preserve"> du Territoire de Belfort</w:t>
      </w:r>
      <w:r w:rsidRPr="00970934">
        <w:rPr>
          <w:rFonts w:ascii="Calibri" w:hAnsi="Calibri" w:cs="Arial"/>
        </w:rPr>
        <w:t xml:space="preserve">, </w:t>
      </w:r>
      <w:r>
        <w:rPr>
          <w:rFonts w:ascii="Calibri" w:hAnsi="Calibri" w:cs="Arial"/>
        </w:rPr>
        <w:t xml:space="preserve">La </w:t>
      </w:r>
      <w:r w:rsidRPr="00970934">
        <w:rPr>
          <w:rFonts w:ascii="Calibri" w:hAnsi="Calibri" w:cs="Arial"/>
        </w:rPr>
        <w:t>Maison de l’</w:t>
      </w:r>
      <w:r>
        <w:rPr>
          <w:rFonts w:ascii="Calibri" w:hAnsi="Calibri" w:cs="Arial"/>
        </w:rPr>
        <w:t>A</w:t>
      </w:r>
      <w:r w:rsidRPr="00970934">
        <w:rPr>
          <w:rFonts w:ascii="Calibri" w:hAnsi="Calibri" w:cs="Arial"/>
        </w:rPr>
        <w:t xml:space="preserve">utonomie, </w:t>
      </w:r>
      <w:r>
        <w:rPr>
          <w:rFonts w:ascii="Calibri" w:hAnsi="Calibri" w:cs="Arial"/>
        </w:rPr>
        <w:t xml:space="preserve">les </w:t>
      </w:r>
      <w:r w:rsidRPr="00970934">
        <w:rPr>
          <w:rFonts w:ascii="Calibri" w:hAnsi="Calibri" w:cs="Arial"/>
        </w:rPr>
        <w:t xml:space="preserve">caisses </w:t>
      </w:r>
      <w:r>
        <w:rPr>
          <w:rFonts w:ascii="Calibri" w:hAnsi="Calibri" w:cs="Arial"/>
        </w:rPr>
        <w:t>de santé et de retraite</w:t>
      </w:r>
      <w:r w:rsidRPr="00970934">
        <w:rPr>
          <w:rFonts w:ascii="Calibri" w:hAnsi="Calibri" w:cs="Arial"/>
        </w:rPr>
        <w:t>...</w:t>
      </w:r>
    </w:p>
    <w:p w:rsidR="00395F80" w:rsidRPr="00970934" w:rsidRDefault="00395F80" w:rsidP="00395F80">
      <w:pPr>
        <w:tabs>
          <w:tab w:val="left" w:pos="284"/>
          <w:tab w:val="left" w:pos="426"/>
        </w:tabs>
        <w:jc w:val="both"/>
        <w:rPr>
          <w:rFonts w:ascii="Calibri" w:hAnsi="Calibri" w:cs="Arial"/>
        </w:rPr>
      </w:pPr>
    </w:p>
    <w:p w:rsidR="00395F80" w:rsidRPr="00970934" w:rsidRDefault="00395F80" w:rsidP="00395F80">
      <w:pPr>
        <w:tabs>
          <w:tab w:val="left" w:pos="284"/>
          <w:tab w:val="left" w:pos="426"/>
        </w:tabs>
        <w:jc w:val="both"/>
        <w:rPr>
          <w:rFonts w:ascii="Calibri" w:hAnsi="Calibri" w:cs="Arial"/>
        </w:rPr>
      </w:pPr>
    </w:p>
    <w:p w:rsidR="00395F80" w:rsidRPr="00970934" w:rsidRDefault="00395F80" w:rsidP="00395F80">
      <w:pPr>
        <w:tabs>
          <w:tab w:val="left" w:pos="284"/>
          <w:tab w:val="left" w:pos="426"/>
        </w:tabs>
        <w:jc w:val="both"/>
        <w:rPr>
          <w:rFonts w:ascii="Calibri" w:hAnsi="Calibri" w:cs="Arial"/>
        </w:rPr>
      </w:pPr>
    </w:p>
    <w:p w:rsidR="00395F80" w:rsidRPr="008D02A6" w:rsidRDefault="00395F80" w:rsidP="00395F80">
      <w:pPr>
        <w:tabs>
          <w:tab w:val="left" w:pos="284"/>
          <w:tab w:val="left" w:pos="426"/>
        </w:tabs>
        <w:jc w:val="both"/>
        <w:rPr>
          <w:rFonts w:ascii="Calibri" w:hAnsi="Calibri" w:cs="Arial"/>
          <w:b/>
          <w:sz w:val="32"/>
          <w:szCs w:val="32"/>
        </w:rPr>
      </w:pPr>
      <w:r>
        <w:rPr>
          <w:rFonts w:ascii="Calibri" w:hAnsi="Calibri" w:cs="Arial"/>
        </w:rPr>
        <w:br w:type="page"/>
      </w:r>
      <w:r w:rsidRPr="008D02A6">
        <w:rPr>
          <w:rFonts w:ascii="Calibri" w:hAnsi="Calibri" w:cs="Arial"/>
          <w:b/>
          <w:sz w:val="32"/>
          <w:szCs w:val="32"/>
        </w:rPr>
        <w:lastRenderedPageBreak/>
        <w:t xml:space="preserve"> DES CONFERENCES POUR TOUS LES PUBLICS</w:t>
      </w:r>
    </w:p>
    <w:p w:rsidR="00395F80" w:rsidRPr="00CC7571" w:rsidRDefault="00395F80" w:rsidP="00395F80">
      <w:pPr>
        <w:shd w:val="clear" w:color="auto" w:fill="FFFFFF"/>
        <w:tabs>
          <w:tab w:val="left" w:pos="284"/>
          <w:tab w:val="left" w:pos="426"/>
        </w:tabs>
        <w:jc w:val="both"/>
        <w:rPr>
          <w:rFonts w:ascii="Calibri" w:hAnsi="Calibri"/>
          <w:color w:val="313943"/>
          <w:sz w:val="32"/>
          <w:szCs w:val="32"/>
        </w:rPr>
      </w:pPr>
    </w:p>
    <w:p w:rsidR="00395F80" w:rsidRDefault="00395F80" w:rsidP="00395F80">
      <w:pPr>
        <w:numPr>
          <w:ilvl w:val="0"/>
          <w:numId w:val="27"/>
        </w:numPr>
        <w:shd w:val="clear" w:color="auto" w:fill="FFFFFF"/>
        <w:tabs>
          <w:tab w:val="left" w:pos="284"/>
          <w:tab w:val="left" w:pos="426"/>
        </w:tabs>
        <w:spacing w:after="320"/>
        <w:ind w:left="0" w:firstLine="0"/>
        <w:jc w:val="both"/>
        <w:rPr>
          <w:rFonts w:ascii="Calibri" w:hAnsi="Calibri"/>
          <w:color w:val="313943"/>
        </w:rPr>
      </w:pPr>
      <w:r>
        <w:rPr>
          <w:rFonts w:ascii="Calibri" w:hAnsi="Calibri"/>
          <w:color w:val="313943"/>
        </w:rPr>
        <w:t>Accessibilité et confort d’usage, le design et la technologie pour tous.</w:t>
      </w:r>
    </w:p>
    <w:p w:rsidR="00395F80" w:rsidRDefault="00395F80" w:rsidP="00395F80">
      <w:pPr>
        <w:numPr>
          <w:ilvl w:val="0"/>
          <w:numId w:val="27"/>
        </w:numPr>
        <w:shd w:val="clear" w:color="auto" w:fill="FFFFFF"/>
        <w:tabs>
          <w:tab w:val="left" w:pos="284"/>
          <w:tab w:val="left" w:pos="426"/>
        </w:tabs>
        <w:spacing w:after="320"/>
        <w:ind w:left="0" w:firstLine="0"/>
        <w:jc w:val="both"/>
        <w:rPr>
          <w:rFonts w:ascii="Calibri" w:hAnsi="Calibri"/>
          <w:color w:val="313943"/>
        </w:rPr>
      </w:pPr>
      <w:r>
        <w:rPr>
          <w:rFonts w:ascii="Calibri" w:hAnsi="Calibri"/>
          <w:color w:val="313943"/>
        </w:rPr>
        <w:t>Anticiper les travaux : pourquoi et comment ?</w:t>
      </w:r>
    </w:p>
    <w:p w:rsidR="00395F80" w:rsidRDefault="00395F80" w:rsidP="00395F80">
      <w:pPr>
        <w:numPr>
          <w:ilvl w:val="0"/>
          <w:numId w:val="27"/>
        </w:numPr>
        <w:shd w:val="clear" w:color="auto" w:fill="FFFFFF"/>
        <w:tabs>
          <w:tab w:val="left" w:pos="284"/>
          <w:tab w:val="left" w:pos="426"/>
        </w:tabs>
        <w:spacing w:after="320"/>
        <w:ind w:left="0" w:firstLine="0"/>
        <w:jc w:val="both"/>
        <w:rPr>
          <w:rFonts w:ascii="Calibri" w:hAnsi="Calibri"/>
          <w:color w:val="313943"/>
        </w:rPr>
      </w:pPr>
      <w:r>
        <w:rPr>
          <w:rFonts w:ascii="Calibri" w:hAnsi="Calibri"/>
          <w:color w:val="313943"/>
        </w:rPr>
        <w:t>Quelles aides aujourd’hui pour financer les travaux et les services à la personne ?</w:t>
      </w:r>
    </w:p>
    <w:p w:rsidR="00395F80" w:rsidRDefault="00395F80" w:rsidP="00395F80">
      <w:pPr>
        <w:numPr>
          <w:ilvl w:val="0"/>
          <w:numId w:val="27"/>
        </w:numPr>
        <w:shd w:val="clear" w:color="auto" w:fill="FFFFFF"/>
        <w:tabs>
          <w:tab w:val="left" w:pos="284"/>
          <w:tab w:val="left" w:pos="426"/>
        </w:tabs>
        <w:spacing w:after="320"/>
        <w:ind w:left="0" w:firstLine="0"/>
        <w:jc w:val="both"/>
        <w:rPr>
          <w:rFonts w:ascii="Calibri" w:hAnsi="Calibri"/>
          <w:color w:val="313943"/>
        </w:rPr>
      </w:pPr>
      <w:r>
        <w:rPr>
          <w:rFonts w:ascii="Calibri" w:hAnsi="Calibri"/>
          <w:color w:val="313943"/>
        </w:rPr>
        <w:t>HANDIBAT, l’engagement qualité des entreprises du bâtiment.</w:t>
      </w:r>
    </w:p>
    <w:p w:rsidR="00395F80" w:rsidRDefault="00395F80" w:rsidP="00395F80">
      <w:pPr>
        <w:numPr>
          <w:ilvl w:val="0"/>
          <w:numId w:val="27"/>
        </w:numPr>
        <w:shd w:val="clear" w:color="auto" w:fill="FFFFFF"/>
        <w:tabs>
          <w:tab w:val="left" w:pos="284"/>
          <w:tab w:val="left" w:pos="426"/>
        </w:tabs>
        <w:spacing w:after="320"/>
        <w:ind w:left="0" w:firstLine="0"/>
        <w:jc w:val="both"/>
        <w:rPr>
          <w:rFonts w:ascii="Calibri" w:hAnsi="Calibri"/>
          <w:color w:val="313943"/>
        </w:rPr>
      </w:pPr>
      <w:r>
        <w:rPr>
          <w:rFonts w:ascii="Calibri" w:hAnsi="Calibri"/>
          <w:color w:val="313943"/>
        </w:rPr>
        <w:t>Les obligations des établissements recevant du public (ERP), la gestion de l’accessibilité.</w:t>
      </w:r>
    </w:p>
    <w:p w:rsidR="00395F80" w:rsidRDefault="00395F80" w:rsidP="00395F80">
      <w:pPr>
        <w:numPr>
          <w:ilvl w:val="0"/>
          <w:numId w:val="27"/>
        </w:numPr>
        <w:shd w:val="clear" w:color="auto" w:fill="FFFFFF"/>
        <w:tabs>
          <w:tab w:val="left" w:pos="284"/>
          <w:tab w:val="left" w:pos="426"/>
        </w:tabs>
        <w:spacing w:after="320"/>
        <w:ind w:left="0" w:firstLine="0"/>
        <w:jc w:val="both"/>
        <w:rPr>
          <w:rFonts w:ascii="Calibri" w:hAnsi="Calibri"/>
          <w:color w:val="313943"/>
        </w:rPr>
      </w:pPr>
      <w:r>
        <w:rPr>
          <w:rFonts w:ascii="Calibri" w:hAnsi="Calibri"/>
          <w:color w:val="313943"/>
        </w:rPr>
        <w:t>Le maintien à domicile : un enjeu social. L’adaptation des politiques au vieillissement. Les besoins et les attentes de la personne à mobilité réduite.</w:t>
      </w:r>
    </w:p>
    <w:p w:rsidR="00642FE2" w:rsidRDefault="00642FE2" w:rsidP="00395F80">
      <w:pPr>
        <w:shd w:val="clear" w:color="auto" w:fill="FFFFFF"/>
        <w:tabs>
          <w:tab w:val="left" w:pos="284"/>
          <w:tab w:val="left" w:pos="426"/>
        </w:tabs>
        <w:jc w:val="both"/>
        <w:rPr>
          <w:rFonts w:ascii="Calibri" w:hAnsi="Calibri"/>
          <w:color w:val="313943"/>
        </w:rPr>
      </w:pPr>
    </w:p>
    <w:p w:rsidR="00395F80" w:rsidRDefault="00395F80" w:rsidP="00395F80">
      <w:pPr>
        <w:shd w:val="clear" w:color="auto" w:fill="FFFFFF"/>
        <w:tabs>
          <w:tab w:val="left" w:pos="284"/>
          <w:tab w:val="left" w:pos="426"/>
        </w:tabs>
        <w:jc w:val="both"/>
        <w:rPr>
          <w:rFonts w:ascii="Calibri" w:hAnsi="Calibri"/>
          <w:color w:val="313943"/>
        </w:rPr>
      </w:pPr>
      <w:r>
        <w:rPr>
          <w:rFonts w:ascii="Calibri" w:hAnsi="Calibri"/>
          <w:color w:val="313943"/>
        </w:rPr>
        <w:t xml:space="preserve">Les Intervenants : ANAH, </w:t>
      </w:r>
      <w:r w:rsidRPr="00C55CE2">
        <w:rPr>
          <w:rFonts w:ascii="Calibri" w:hAnsi="Calibri"/>
        </w:rPr>
        <w:t>as</w:t>
      </w:r>
      <w:r w:rsidRPr="00680732">
        <w:rPr>
          <w:rFonts w:ascii="Calibri" w:hAnsi="Calibri"/>
        </w:rPr>
        <w:t>sociations</w:t>
      </w:r>
      <w:r>
        <w:rPr>
          <w:rFonts w:ascii="Calibri" w:hAnsi="Calibri"/>
          <w:color w:val="313943"/>
        </w:rPr>
        <w:t xml:space="preserve"> d’accompagnement,</w:t>
      </w:r>
      <w:r w:rsidR="000E17FF">
        <w:rPr>
          <w:rFonts w:ascii="Calibri" w:hAnsi="Calibri"/>
          <w:color w:val="313943"/>
        </w:rPr>
        <w:t xml:space="preserve"> </w:t>
      </w:r>
      <w:r>
        <w:rPr>
          <w:rFonts w:ascii="Calibri" w:hAnsi="Calibri"/>
          <w:color w:val="313943"/>
        </w:rPr>
        <w:t>DDT 90, HANDIBAT Développement, MDPH, ergothérapeutes, professionnels du bâtiment...</w:t>
      </w:r>
    </w:p>
    <w:p w:rsidR="00395F80" w:rsidRDefault="00395F80" w:rsidP="00395F80">
      <w:pPr>
        <w:tabs>
          <w:tab w:val="left" w:pos="284"/>
          <w:tab w:val="left" w:pos="426"/>
        </w:tabs>
        <w:jc w:val="both"/>
        <w:rPr>
          <w:rFonts w:ascii="Calibri" w:hAnsi="Calibri"/>
          <w:color w:val="313943"/>
        </w:rPr>
      </w:pPr>
      <w:r>
        <w:rPr>
          <w:rFonts w:ascii="Calibri" w:hAnsi="Calibri"/>
          <w:color w:val="313943"/>
        </w:rPr>
        <w:br w:type="page"/>
      </w:r>
    </w:p>
    <w:p w:rsidR="00395F80" w:rsidRPr="008D02A6" w:rsidRDefault="00395F80" w:rsidP="00395F80">
      <w:pPr>
        <w:tabs>
          <w:tab w:val="left" w:pos="284"/>
          <w:tab w:val="left" w:pos="426"/>
          <w:tab w:val="left" w:pos="1701"/>
          <w:tab w:val="left" w:pos="1985"/>
        </w:tabs>
        <w:spacing w:after="60"/>
        <w:jc w:val="both"/>
        <w:rPr>
          <w:rFonts w:ascii="Calibri" w:hAnsi="Calibri"/>
          <w:b/>
          <w:color w:val="000000" w:themeColor="text1"/>
          <w:sz w:val="32"/>
          <w:szCs w:val="32"/>
        </w:rPr>
      </w:pPr>
      <w:r w:rsidRPr="008D02A6">
        <w:rPr>
          <w:rFonts w:ascii="Calibri" w:hAnsi="Calibri"/>
          <w:b/>
          <w:color w:val="000000" w:themeColor="text1"/>
          <w:sz w:val="32"/>
          <w:szCs w:val="32"/>
        </w:rPr>
        <w:lastRenderedPageBreak/>
        <w:t xml:space="preserve">PROGRAMME INDICATIF DES DEUX JOURNEES </w:t>
      </w:r>
    </w:p>
    <w:p w:rsidR="00395F80" w:rsidRPr="00E32103" w:rsidRDefault="00395F80" w:rsidP="00395F80">
      <w:pPr>
        <w:tabs>
          <w:tab w:val="left" w:pos="284"/>
          <w:tab w:val="left" w:pos="426"/>
          <w:tab w:val="left" w:pos="1701"/>
          <w:tab w:val="left" w:pos="1985"/>
        </w:tabs>
        <w:spacing w:after="60"/>
        <w:jc w:val="both"/>
        <w:rPr>
          <w:rFonts w:ascii="Calibri" w:hAnsi="Calibri"/>
          <w:b/>
        </w:rPr>
      </w:pPr>
    </w:p>
    <w:p w:rsidR="00395F80" w:rsidRPr="00E32103" w:rsidRDefault="00395F80" w:rsidP="00D04D5A">
      <w:pPr>
        <w:tabs>
          <w:tab w:val="left" w:pos="284"/>
          <w:tab w:val="left" w:pos="426"/>
        </w:tabs>
        <w:spacing w:after="120" w:line="264" w:lineRule="auto"/>
        <w:jc w:val="both"/>
        <w:rPr>
          <w:rFonts w:ascii="Calibri" w:hAnsi="Calibri"/>
          <w:b/>
        </w:rPr>
      </w:pPr>
      <w:r>
        <w:rPr>
          <w:rFonts w:ascii="Calibri" w:hAnsi="Calibri"/>
          <w:b/>
        </w:rPr>
        <w:t>MERCREDI 12 FEVRIER</w:t>
      </w:r>
      <w:r w:rsidR="00D001F1">
        <w:rPr>
          <w:rFonts w:ascii="Calibri" w:hAnsi="Calibri"/>
          <w:b/>
        </w:rPr>
        <w:t xml:space="preserve"> 2020</w:t>
      </w:r>
    </w:p>
    <w:p w:rsidR="00662144" w:rsidRDefault="004F53EA" w:rsidP="00D04D5A">
      <w:pPr>
        <w:pStyle w:val="Paragraphedeliste"/>
        <w:numPr>
          <w:ilvl w:val="0"/>
          <w:numId w:val="35"/>
        </w:numPr>
        <w:tabs>
          <w:tab w:val="left" w:pos="284"/>
          <w:tab w:val="left" w:pos="426"/>
        </w:tabs>
        <w:spacing w:after="120" w:line="264" w:lineRule="auto"/>
        <w:ind w:left="0" w:firstLine="0"/>
        <w:rPr>
          <w:rFonts w:ascii="Calibri" w:hAnsi="Calibri"/>
        </w:rPr>
      </w:pPr>
      <w:r>
        <w:rPr>
          <w:rFonts w:ascii="Calibri" w:hAnsi="Calibri"/>
          <w:b/>
        </w:rPr>
        <w:t>10h</w:t>
      </w:r>
      <w:r w:rsidR="00DA6D3C">
        <w:rPr>
          <w:rFonts w:ascii="Calibri" w:hAnsi="Calibri"/>
        </w:rPr>
        <w:t xml:space="preserve"> &gt;</w:t>
      </w:r>
      <w:r>
        <w:rPr>
          <w:rFonts w:ascii="Calibri" w:hAnsi="Calibri"/>
        </w:rPr>
        <w:t xml:space="preserve"> O</w:t>
      </w:r>
      <w:r w:rsidR="00395F80" w:rsidRPr="00E32103">
        <w:rPr>
          <w:rFonts w:ascii="Calibri" w:hAnsi="Calibri"/>
        </w:rPr>
        <w:t xml:space="preserve">uverture </w:t>
      </w:r>
      <w:r w:rsidR="00395F80">
        <w:rPr>
          <w:rFonts w:ascii="Calibri" w:hAnsi="Calibri"/>
        </w:rPr>
        <w:t>de la manifestation</w:t>
      </w:r>
      <w:r>
        <w:rPr>
          <w:rFonts w:ascii="Calibri" w:hAnsi="Calibri"/>
        </w:rPr>
        <w:t xml:space="preserve">. </w:t>
      </w:r>
    </w:p>
    <w:p w:rsidR="00395F80" w:rsidRDefault="00662144" w:rsidP="00D04D5A">
      <w:pPr>
        <w:pStyle w:val="Paragraphedeliste"/>
        <w:tabs>
          <w:tab w:val="left" w:pos="284"/>
          <w:tab w:val="left" w:pos="426"/>
        </w:tabs>
        <w:spacing w:after="120" w:line="264" w:lineRule="auto"/>
        <w:ind w:left="0"/>
        <w:rPr>
          <w:rFonts w:ascii="Calibri" w:hAnsi="Calibri"/>
        </w:rPr>
      </w:pPr>
      <w:r>
        <w:rPr>
          <w:rFonts w:ascii="Calibri" w:hAnsi="Calibri"/>
        </w:rPr>
        <w:tab/>
        <w:t xml:space="preserve">- </w:t>
      </w:r>
      <w:r w:rsidR="00395F80" w:rsidRPr="00D001F1">
        <w:rPr>
          <w:rFonts w:ascii="Calibri" w:hAnsi="Calibri"/>
        </w:rPr>
        <w:t xml:space="preserve">Visite en continu des espaces exposants, du </w:t>
      </w:r>
      <w:r w:rsidR="00395F80" w:rsidRPr="004F53EA">
        <w:rPr>
          <w:rFonts w:ascii="Calibri" w:hAnsi="Calibri"/>
        </w:rPr>
        <w:t>démonstrateur HANDIBAT</w:t>
      </w:r>
      <w:r w:rsidR="00D001F1">
        <w:rPr>
          <w:rFonts w:ascii="Calibri" w:hAnsi="Calibri"/>
        </w:rPr>
        <w:t>.</w:t>
      </w:r>
    </w:p>
    <w:p w:rsidR="00662144" w:rsidRPr="00662144" w:rsidRDefault="00662144" w:rsidP="00662144">
      <w:pPr>
        <w:pStyle w:val="Paragraphedeliste"/>
        <w:numPr>
          <w:ilvl w:val="0"/>
          <w:numId w:val="37"/>
        </w:numPr>
        <w:tabs>
          <w:tab w:val="left" w:pos="284"/>
          <w:tab w:val="left" w:pos="426"/>
        </w:tabs>
        <w:spacing w:after="120" w:line="264" w:lineRule="auto"/>
        <w:jc w:val="both"/>
        <w:rPr>
          <w:rFonts w:ascii="Calibri" w:hAnsi="Calibri"/>
        </w:rPr>
      </w:pPr>
      <w:r w:rsidRPr="00662144">
        <w:rPr>
          <w:rFonts w:ascii="Calibri" w:hAnsi="Calibri"/>
        </w:rPr>
        <w:t>Ateliers bien-être au fil de la journée</w:t>
      </w:r>
    </w:p>
    <w:p w:rsidR="00395F80" w:rsidRPr="00E32103" w:rsidRDefault="00395F80" w:rsidP="00662144">
      <w:pPr>
        <w:pStyle w:val="Paragraphedeliste"/>
        <w:numPr>
          <w:ilvl w:val="0"/>
          <w:numId w:val="35"/>
        </w:numPr>
        <w:tabs>
          <w:tab w:val="left" w:pos="284"/>
          <w:tab w:val="left" w:pos="426"/>
        </w:tabs>
        <w:spacing w:after="120" w:line="264" w:lineRule="auto"/>
        <w:ind w:left="0" w:firstLine="0"/>
        <w:rPr>
          <w:rFonts w:ascii="Calibri" w:hAnsi="Calibri"/>
        </w:rPr>
      </w:pPr>
      <w:r>
        <w:rPr>
          <w:rFonts w:ascii="Calibri" w:hAnsi="Calibri"/>
          <w:b/>
        </w:rPr>
        <w:t>11h30</w:t>
      </w:r>
      <w:r w:rsidRPr="00E32103">
        <w:rPr>
          <w:rFonts w:ascii="Calibri" w:hAnsi="Calibri"/>
        </w:rPr>
        <w:t> </w:t>
      </w:r>
      <w:r w:rsidR="00DA6D3C">
        <w:rPr>
          <w:rFonts w:ascii="Calibri" w:hAnsi="Calibri"/>
        </w:rPr>
        <w:t>&gt;</w:t>
      </w:r>
      <w:r w:rsidR="00531F44">
        <w:rPr>
          <w:rFonts w:ascii="Calibri" w:hAnsi="Calibri"/>
        </w:rPr>
        <w:t xml:space="preserve"> I</w:t>
      </w:r>
      <w:r w:rsidRPr="00E32103">
        <w:rPr>
          <w:rFonts w:ascii="Calibri" w:hAnsi="Calibri"/>
        </w:rPr>
        <w:t>nauguration</w:t>
      </w:r>
      <w:r>
        <w:rPr>
          <w:rFonts w:ascii="Calibri" w:hAnsi="Calibri"/>
        </w:rPr>
        <w:t xml:space="preserve"> en présence des élus</w:t>
      </w:r>
      <w:r w:rsidR="00D001F1">
        <w:rPr>
          <w:rFonts w:ascii="Calibri" w:hAnsi="Calibri"/>
        </w:rPr>
        <w:t>.</w:t>
      </w:r>
    </w:p>
    <w:p w:rsidR="00662144" w:rsidRPr="00662144" w:rsidRDefault="00662144" w:rsidP="00662144">
      <w:pPr>
        <w:pStyle w:val="Paragraphedeliste"/>
        <w:numPr>
          <w:ilvl w:val="0"/>
          <w:numId w:val="35"/>
        </w:numPr>
        <w:tabs>
          <w:tab w:val="left" w:pos="284"/>
        </w:tabs>
        <w:spacing w:line="264" w:lineRule="auto"/>
        <w:ind w:left="0" w:firstLine="0"/>
        <w:rPr>
          <w:rFonts w:ascii="Calibri" w:hAnsi="Calibri"/>
        </w:rPr>
      </w:pPr>
      <w:r>
        <w:rPr>
          <w:rFonts w:ascii="Calibri" w:hAnsi="Calibri"/>
          <w:b/>
        </w:rPr>
        <w:t>14h30</w:t>
      </w:r>
      <w:r w:rsidR="00137B15" w:rsidRPr="004F53EA">
        <w:rPr>
          <w:rFonts w:ascii="Calibri" w:hAnsi="Calibri"/>
          <w:b/>
        </w:rPr>
        <w:t> </w:t>
      </w:r>
      <w:r w:rsidR="00DA6D3C">
        <w:rPr>
          <w:rFonts w:ascii="Calibri" w:hAnsi="Calibri"/>
          <w:b/>
        </w:rPr>
        <w:t>&gt;</w:t>
      </w:r>
      <w:r w:rsidR="00137B15" w:rsidRPr="004F53EA">
        <w:rPr>
          <w:rFonts w:ascii="Calibri" w:hAnsi="Calibri"/>
        </w:rPr>
        <w:t xml:space="preserve"> </w:t>
      </w:r>
      <w:r w:rsidR="004F53EA">
        <w:rPr>
          <w:rFonts w:ascii="Calibri" w:hAnsi="Calibri"/>
        </w:rPr>
        <w:t>Conférence</w:t>
      </w:r>
      <w:r>
        <w:rPr>
          <w:rFonts w:ascii="Calibri" w:hAnsi="Calibri"/>
        </w:rPr>
        <w:t>s tables rondes</w:t>
      </w:r>
      <w:r w:rsidR="004F53EA">
        <w:rPr>
          <w:rFonts w:ascii="Calibri" w:hAnsi="Calibri"/>
        </w:rPr>
        <w:t xml:space="preserve"> </w:t>
      </w:r>
      <w:r>
        <w:rPr>
          <w:rFonts w:ascii="Calibri" w:hAnsi="Calibri"/>
        </w:rPr>
        <w:t>tous publics</w:t>
      </w:r>
      <w:r>
        <w:rPr>
          <w:rFonts w:ascii="Calibri" w:hAnsi="Calibri"/>
        </w:rPr>
        <w:br/>
        <w:t xml:space="preserve">     - </w:t>
      </w:r>
      <w:r w:rsidR="00137B15" w:rsidRPr="00662144">
        <w:rPr>
          <w:rFonts w:ascii="Calibri" w:hAnsi="Calibri"/>
        </w:rPr>
        <w:t>Adap</w:t>
      </w:r>
      <w:r w:rsidRPr="00662144">
        <w:rPr>
          <w:rFonts w:ascii="Calibri" w:hAnsi="Calibri"/>
        </w:rPr>
        <w:t>ter son logement, anticiper les</w:t>
      </w:r>
    </w:p>
    <w:p w:rsidR="00137B15" w:rsidRPr="00662144" w:rsidRDefault="00137B15" w:rsidP="00662144">
      <w:pPr>
        <w:pStyle w:val="Paragraphedeliste"/>
        <w:tabs>
          <w:tab w:val="left" w:pos="284"/>
        </w:tabs>
        <w:spacing w:line="264" w:lineRule="auto"/>
        <w:ind w:left="284"/>
        <w:rPr>
          <w:rFonts w:ascii="Calibri" w:hAnsi="Calibri"/>
        </w:rPr>
      </w:pPr>
      <w:r w:rsidRPr="004F53EA">
        <w:rPr>
          <w:rFonts w:ascii="Calibri" w:hAnsi="Calibri"/>
        </w:rPr>
        <w:t xml:space="preserve">travaux. </w:t>
      </w:r>
      <w:r w:rsidRPr="00662144">
        <w:rPr>
          <w:rFonts w:ascii="Calibri" w:hAnsi="Calibri" w:cs="Calibri"/>
        </w:rPr>
        <w:t>Bien vivre chez soi. Construire et rénover évolutif</w:t>
      </w:r>
    </w:p>
    <w:p w:rsidR="00137B15" w:rsidRPr="004F53EA" w:rsidRDefault="00662144" w:rsidP="00662144">
      <w:pPr>
        <w:pStyle w:val="Paragraphedeliste"/>
        <w:tabs>
          <w:tab w:val="left" w:pos="284"/>
        </w:tabs>
        <w:spacing w:line="264" w:lineRule="auto"/>
        <w:ind w:left="284"/>
        <w:rPr>
          <w:rFonts w:ascii="Calibri" w:hAnsi="Calibri"/>
        </w:rPr>
      </w:pPr>
      <w:r>
        <w:rPr>
          <w:rFonts w:ascii="Calibri" w:hAnsi="Calibri"/>
        </w:rPr>
        <w:t xml:space="preserve">- </w:t>
      </w:r>
      <w:r w:rsidR="00137B15" w:rsidRPr="004F53EA">
        <w:rPr>
          <w:rFonts w:ascii="Calibri" w:hAnsi="Calibri"/>
        </w:rPr>
        <w:t>Maintien à domicile : les aides existantes.</w:t>
      </w:r>
    </w:p>
    <w:p w:rsidR="00D001F1" w:rsidRDefault="00662144" w:rsidP="00662144">
      <w:pPr>
        <w:pStyle w:val="Paragraphedeliste"/>
        <w:numPr>
          <w:ilvl w:val="0"/>
          <w:numId w:val="35"/>
        </w:numPr>
        <w:tabs>
          <w:tab w:val="left" w:pos="284"/>
        </w:tabs>
        <w:spacing w:line="264" w:lineRule="auto"/>
        <w:ind w:left="0" w:firstLine="0"/>
        <w:rPr>
          <w:rFonts w:ascii="Calibri" w:hAnsi="Calibri"/>
        </w:rPr>
      </w:pPr>
      <w:r>
        <w:rPr>
          <w:rFonts w:ascii="Calibri" w:hAnsi="Calibri"/>
          <w:b/>
        </w:rPr>
        <w:t>16h30</w:t>
      </w:r>
      <w:r w:rsidRPr="004F53EA">
        <w:rPr>
          <w:rFonts w:ascii="Calibri" w:hAnsi="Calibri"/>
          <w:b/>
        </w:rPr>
        <w:t> </w:t>
      </w:r>
      <w:r>
        <w:rPr>
          <w:rFonts w:ascii="Calibri" w:hAnsi="Calibri"/>
          <w:b/>
        </w:rPr>
        <w:t>&gt;</w:t>
      </w:r>
      <w:r w:rsidRPr="004F53EA">
        <w:rPr>
          <w:rFonts w:ascii="Calibri" w:hAnsi="Calibri"/>
        </w:rPr>
        <w:t xml:space="preserve"> </w:t>
      </w:r>
      <w:r>
        <w:rPr>
          <w:rFonts w:ascii="Calibri" w:hAnsi="Calibri"/>
        </w:rPr>
        <w:t xml:space="preserve">Conférences tables rondes Professionnels &amp; collectivités </w:t>
      </w:r>
      <w:r>
        <w:rPr>
          <w:rFonts w:ascii="Calibri" w:hAnsi="Calibri"/>
        </w:rPr>
        <w:br/>
      </w:r>
      <w:r>
        <w:rPr>
          <w:rFonts w:ascii="Calibri" w:hAnsi="Calibri" w:cs="Calibri"/>
        </w:rPr>
        <w:t xml:space="preserve">      - </w:t>
      </w:r>
      <w:r w:rsidR="004F53EA" w:rsidRPr="004F53EA">
        <w:rPr>
          <w:rFonts w:ascii="Calibri" w:hAnsi="Calibri" w:cs="Calibri"/>
        </w:rPr>
        <w:t>Accessibilité et évolutivité des logements : un enjeu sociétal</w:t>
      </w:r>
      <w:r w:rsidR="004F53EA" w:rsidRPr="004F53EA">
        <w:rPr>
          <w:rFonts w:ascii="Calibri" w:hAnsi="Calibri"/>
        </w:rPr>
        <w:t xml:space="preserve">. </w:t>
      </w:r>
    </w:p>
    <w:p w:rsidR="004F53EA" w:rsidRPr="004F53EA" w:rsidRDefault="00D001F1" w:rsidP="00662144">
      <w:pPr>
        <w:pStyle w:val="Paragraphedeliste"/>
        <w:tabs>
          <w:tab w:val="left" w:pos="284"/>
        </w:tabs>
        <w:spacing w:line="264" w:lineRule="auto"/>
        <w:ind w:left="0"/>
        <w:rPr>
          <w:rFonts w:ascii="Calibri" w:hAnsi="Calibri"/>
        </w:rPr>
      </w:pPr>
      <w:r>
        <w:rPr>
          <w:rFonts w:ascii="Calibri" w:hAnsi="Calibri"/>
          <w:b/>
        </w:rPr>
        <w:tab/>
      </w:r>
      <w:r w:rsidR="00662144" w:rsidRPr="00662144">
        <w:rPr>
          <w:rFonts w:ascii="Calibri" w:hAnsi="Calibri"/>
        </w:rPr>
        <w:t xml:space="preserve"> -</w:t>
      </w:r>
      <w:r w:rsidR="00662144">
        <w:rPr>
          <w:rFonts w:ascii="Calibri" w:hAnsi="Calibri"/>
          <w:b/>
        </w:rPr>
        <w:t xml:space="preserve"> </w:t>
      </w:r>
      <w:r w:rsidR="004F53EA" w:rsidRPr="004F53EA">
        <w:rPr>
          <w:rFonts w:ascii="Calibri" w:hAnsi="Calibri" w:cs="Calibri"/>
        </w:rPr>
        <w:t xml:space="preserve">L’adaptation du parc de logements dans le neuf et </w:t>
      </w:r>
      <w:r w:rsidR="00531F44">
        <w:rPr>
          <w:rFonts w:ascii="Calibri" w:hAnsi="Calibri" w:cs="Calibri"/>
        </w:rPr>
        <w:t>l’</w:t>
      </w:r>
      <w:r w:rsidR="004F53EA" w:rsidRPr="004F53EA">
        <w:rPr>
          <w:rFonts w:ascii="Calibri" w:hAnsi="Calibri" w:cs="Calibri"/>
        </w:rPr>
        <w:t>ancien.</w:t>
      </w:r>
    </w:p>
    <w:p w:rsidR="00662144" w:rsidRDefault="00662144" w:rsidP="00662144">
      <w:pPr>
        <w:pStyle w:val="Paragraphedeliste"/>
        <w:tabs>
          <w:tab w:val="left" w:pos="284"/>
        </w:tabs>
        <w:spacing w:line="264" w:lineRule="auto"/>
        <w:ind w:left="0"/>
        <w:rPr>
          <w:rFonts w:ascii="Calibri" w:hAnsi="Calibri"/>
        </w:rPr>
      </w:pPr>
      <w:r>
        <w:rPr>
          <w:rFonts w:ascii="Calibri" w:hAnsi="Calibri"/>
        </w:rPr>
        <w:t xml:space="preserve">      - </w:t>
      </w:r>
      <w:r w:rsidR="004F53EA" w:rsidRPr="004F53EA">
        <w:rPr>
          <w:rFonts w:ascii="Calibri" w:hAnsi="Calibri"/>
        </w:rPr>
        <w:t xml:space="preserve">L’accessibilité des Etablissements recevant du Public (ERP). </w:t>
      </w:r>
      <w:r w:rsidR="004F53EA" w:rsidRPr="00662144">
        <w:rPr>
          <w:rFonts w:ascii="Calibri" w:hAnsi="Calibri"/>
        </w:rPr>
        <w:t xml:space="preserve">Réglementations et bonnes </w:t>
      </w:r>
    </w:p>
    <w:p w:rsidR="004F53EA" w:rsidRPr="00662144" w:rsidRDefault="00662144" w:rsidP="00662144">
      <w:pPr>
        <w:pStyle w:val="Paragraphedeliste"/>
        <w:tabs>
          <w:tab w:val="left" w:pos="284"/>
        </w:tabs>
        <w:spacing w:line="264" w:lineRule="auto"/>
        <w:ind w:left="0"/>
        <w:rPr>
          <w:rFonts w:ascii="Calibri" w:hAnsi="Calibri"/>
        </w:rPr>
      </w:pPr>
      <w:r>
        <w:rPr>
          <w:rFonts w:ascii="Calibri" w:hAnsi="Calibri"/>
        </w:rPr>
        <w:t xml:space="preserve">     </w:t>
      </w:r>
      <w:r w:rsidR="004F53EA" w:rsidRPr="00662144">
        <w:rPr>
          <w:rFonts w:ascii="Calibri" w:hAnsi="Calibri"/>
        </w:rPr>
        <w:t xml:space="preserve">pratiques. </w:t>
      </w:r>
    </w:p>
    <w:p w:rsidR="00662144" w:rsidRDefault="00662144" w:rsidP="00662144">
      <w:pPr>
        <w:pStyle w:val="Paragraphedeliste"/>
        <w:tabs>
          <w:tab w:val="left" w:pos="284"/>
        </w:tabs>
        <w:spacing w:line="264" w:lineRule="auto"/>
        <w:ind w:left="0"/>
        <w:rPr>
          <w:rFonts w:ascii="Calibri" w:hAnsi="Calibri" w:cs="Calibri"/>
        </w:rPr>
      </w:pPr>
      <w:r>
        <w:rPr>
          <w:rFonts w:ascii="Calibri" w:hAnsi="Calibri" w:cs="Calibri"/>
        </w:rPr>
        <w:tab/>
        <w:t xml:space="preserve">- </w:t>
      </w:r>
      <w:r w:rsidR="004F53EA" w:rsidRPr="004F53EA">
        <w:rPr>
          <w:rFonts w:ascii="Calibri" w:hAnsi="Calibri" w:cs="Calibri"/>
        </w:rPr>
        <w:t>Accompagner son client à réaliser ses travaux d’adaptation.</w:t>
      </w:r>
      <w:r w:rsidR="004F53EA" w:rsidRPr="004F53EA">
        <w:rPr>
          <w:rFonts w:ascii="Calibri" w:hAnsi="Calibri"/>
        </w:rPr>
        <w:t xml:space="preserve"> </w:t>
      </w:r>
      <w:r>
        <w:rPr>
          <w:rFonts w:ascii="Calibri" w:hAnsi="Calibri"/>
        </w:rPr>
        <w:t xml:space="preserve"> </w:t>
      </w:r>
      <w:r w:rsidR="004F53EA" w:rsidRPr="00662144">
        <w:rPr>
          <w:rFonts w:ascii="Calibri" w:hAnsi="Calibri" w:cs="Calibri"/>
        </w:rPr>
        <w:t xml:space="preserve">Penser à construire et </w:t>
      </w:r>
    </w:p>
    <w:p w:rsidR="004F53EA" w:rsidRPr="00662144" w:rsidRDefault="00662144" w:rsidP="00662144">
      <w:pPr>
        <w:pStyle w:val="Paragraphedeliste"/>
        <w:tabs>
          <w:tab w:val="left" w:pos="284"/>
        </w:tabs>
        <w:spacing w:line="264" w:lineRule="auto"/>
        <w:ind w:left="0"/>
        <w:rPr>
          <w:rFonts w:ascii="Calibri" w:hAnsi="Calibri"/>
        </w:rPr>
      </w:pPr>
      <w:r>
        <w:rPr>
          <w:rFonts w:ascii="Calibri" w:hAnsi="Calibri" w:cs="Calibri"/>
        </w:rPr>
        <w:t xml:space="preserve">     </w:t>
      </w:r>
      <w:r w:rsidR="004F53EA" w:rsidRPr="00662144">
        <w:rPr>
          <w:rFonts w:ascii="Calibri" w:hAnsi="Calibri" w:cs="Calibri"/>
        </w:rPr>
        <w:t xml:space="preserve">rénover évolutif. </w:t>
      </w:r>
    </w:p>
    <w:p w:rsidR="00D001F1" w:rsidRDefault="00662144" w:rsidP="00662144">
      <w:pPr>
        <w:pStyle w:val="Paragraphedeliste"/>
        <w:numPr>
          <w:ilvl w:val="0"/>
          <w:numId w:val="35"/>
        </w:numPr>
        <w:tabs>
          <w:tab w:val="left" w:pos="284"/>
        </w:tabs>
        <w:spacing w:line="264" w:lineRule="auto"/>
        <w:ind w:left="0" w:firstLine="0"/>
        <w:rPr>
          <w:rFonts w:ascii="Calibri" w:hAnsi="Calibri"/>
        </w:rPr>
      </w:pPr>
      <w:r>
        <w:rPr>
          <w:rFonts w:ascii="Calibri" w:hAnsi="Calibri"/>
          <w:b/>
        </w:rPr>
        <w:t>19h</w:t>
      </w:r>
      <w:r w:rsidR="004F53EA" w:rsidRPr="004F53EA">
        <w:rPr>
          <w:rFonts w:ascii="Calibri" w:hAnsi="Calibri"/>
          <w:b/>
        </w:rPr>
        <w:t> </w:t>
      </w:r>
      <w:r w:rsidR="00DA6D3C">
        <w:rPr>
          <w:rFonts w:ascii="Calibri" w:hAnsi="Calibri"/>
          <w:b/>
        </w:rPr>
        <w:t>&gt;</w:t>
      </w:r>
      <w:r w:rsidR="004F53EA" w:rsidRPr="004F53EA">
        <w:rPr>
          <w:rFonts w:ascii="Calibri" w:hAnsi="Calibri"/>
        </w:rPr>
        <w:t xml:space="preserve"> Remise des Trophées de l</w:t>
      </w:r>
      <w:r w:rsidR="000E6EE4">
        <w:rPr>
          <w:rFonts w:ascii="Calibri" w:hAnsi="Calibri"/>
        </w:rPr>
        <w:t>’accessibilité. 3 catégories : i</w:t>
      </w:r>
      <w:r w:rsidR="004F53EA" w:rsidRPr="004F53EA">
        <w:rPr>
          <w:rFonts w:ascii="Calibri" w:hAnsi="Calibri"/>
        </w:rPr>
        <w:t>nn</w:t>
      </w:r>
      <w:r w:rsidR="00D001F1">
        <w:rPr>
          <w:rFonts w:ascii="Calibri" w:hAnsi="Calibri"/>
        </w:rPr>
        <w:t xml:space="preserve">ovation, design et </w:t>
      </w:r>
    </w:p>
    <w:p w:rsidR="004F53EA" w:rsidRPr="004F53EA" w:rsidRDefault="00D001F1" w:rsidP="00662144">
      <w:pPr>
        <w:pStyle w:val="Paragraphedeliste"/>
        <w:tabs>
          <w:tab w:val="left" w:pos="284"/>
        </w:tabs>
        <w:spacing w:line="264" w:lineRule="auto"/>
        <w:ind w:left="0"/>
        <w:rPr>
          <w:rFonts w:ascii="Calibri" w:hAnsi="Calibri"/>
        </w:rPr>
      </w:pPr>
      <w:r>
        <w:rPr>
          <w:rFonts w:ascii="Calibri" w:hAnsi="Calibri"/>
          <w:b/>
        </w:rPr>
        <w:tab/>
      </w:r>
      <w:r w:rsidR="00D04D5A">
        <w:rPr>
          <w:rFonts w:ascii="Calibri" w:hAnsi="Calibri"/>
        </w:rPr>
        <w:t>coup de cœur.</w:t>
      </w:r>
      <w:r w:rsidR="000E6EE4">
        <w:rPr>
          <w:rFonts w:ascii="Calibri" w:hAnsi="Calibri"/>
        </w:rPr>
        <w:t xml:space="preserve"> A</w:t>
      </w:r>
      <w:r>
        <w:rPr>
          <w:rFonts w:ascii="Calibri" w:hAnsi="Calibri"/>
        </w:rPr>
        <w:t>péritif dînatoire (sur invitation uniquement les professionnels).</w:t>
      </w:r>
    </w:p>
    <w:p w:rsidR="00395F80" w:rsidRPr="00662144" w:rsidRDefault="00395F80" w:rsidP="00D04D5A">
      <w:pPr>
        <w:tabs>
          <w:tab w:val="left" w:pos="284"/>
          <w:tab w:val="left" w:pos="426"/>
        </w:tabs>
        <w:spacing w:after="120" w:line="264" w:lineRule="auto"/>
        <w:jc w:val="both"/>
        <w:rPr>
          <w:rFonts w:ascii="Calibri" w:hAnsi="Calibri"/>
          <w:sz w:val="20"/>
          <w:szCs w:val="20"/>
        </w:rPr>
      </w:pPr>
    </w:p>
    <w:p w:rsidR="00395F80" w:rsidRPr="00E32103" w:rsidRDefault="00395F80" w:rsidP="00D04D5A">
      <w:pPr>
        <w:tabs>
          <w:tab w:val="left" w:pos="284"/>
          <w:tab w:val="left" w:pos="426"/>
        </w:tabs>
        <w:spacing w:after="120" w:line="264" w:lineRule="auto"/>
        <w:jc w:val="both"/>
        <w:rPr>
          <w:rFonts w:ascii="Calibri" w:hAnsi="Calibri"/>
          <w:b/>
        </w:rPr>
      </w:pPr>
      <w:r w:rsidRPr="00E32103">
        <w:rPr>
          <w:rFonts w:ascii="Calibri" w:hAnsi="Calibri"/>
          <w:b/>
        </w:rPr>
        <w:t>JEUDI 13 FEVRIER 2020</w:t>
      </w:r>
    </w:p>
    <w:p w:rsidR="00D001F1" w:rsidRDefault="000E6EE4" w:rsidP="00D04D5A">
      <w:pPr>
        <w:pStyle w:val="Paragraphedeliste"/>
        <w:numPr>
          <w:ilvl w:val="0"/>
          <w:numId w:val="35"/>
        </w:numPr>
        <w:tabs>
          <w:tab w:val="left" w:pos="284"/>
          <w:tab w:val="left" w:pos="426"/>
        </w:tabs>
        <w:spacing w:after="120" w:line="264" w:lineRule="auto"/>
        <w:ind w:left="0" w:firstLine="0"/>
        <w:jc w:val="both"/>
        <w:rPr>
          <w:rFonts w:ascii="Calibri" w:hAnsi="Calibri"/>
        </w:rPr>
      </w:pPr>
      <w:r>
        <w:rPr>
          <w:rFonts w:ascii="Calibri" w:hAnsi="Calibri"/>
          <w:b/>
        </w:rPr>
        <w:t>10h</w:t>
      </w:r>
      <w:r w:rsidR="00D001F1" w:rsidRPr="00D001F1">
        <w:rPr>
          <w:rFonts w:ascii="Calibri" w:hAnsi="Calibri"/>
          <w:b/>
        </w:rPr>
        <w:t xml:space="preserve"> &gt;</w:t>
      </w:r>
      <w:r w:rsidR="00FE11B7">
        <w:rPr>
          <w:rFonts w:ascii="Calibri" w:hAnsi="Calibri"/>
        </w:rPr>
        <w:t xml:space="preserve"> O</w:t>
      </w:r>
      <w:r w:rsidR="00395F80" w:rsidRPr="00DA6D3C">
        <w:rPr>
          <w:rFonts w:ascii="Calibri" w:hAnsi="Calibri"/>
        </w:rPr>
        <w:t>uverture du salon pour la seconde journée</w:t>
      </w:r>
      <w:r w:rsidR="00D001F1">
        <w:rPr>
          <w:rFonts w:ascii="Calibri" w:hAnsi="Calibri"/>
        </w:rPr>
        <w:t>.</w:t>
      </w:r>
    </w:p>
    <w:p w:rsidR="00395F80" w:rsidRDefault="00395F80" w:rsidP="00662144">
      <w:pPr>
        <w:pStyle w:val="Paragraphedeliste"/>
        <w:numPr>
          <w:ilvl w:val="0"/>
          <w:numId w:val="37"/>
        </w:numPr>
        <w:tabs>
          <w:tab w:val="left" w:pos="284"/>
          <w:tab w:val="left" w:pos="426"/>
        </w:tabs>
        <w:spacing w:after="120" w:line="264" w:lineRule="auto"/>
        <w:jc w:val="both"/>
        <w:rPr>
          <w:rFonts w:ascii="Calibri" w:hAnsi="Calibri"/>
        </w:rPr>
      </w:pPr>
      <w:r w:rsidRPr="00D001F1">
        <w:rPr>
          <w:rFonts w:ascii="Calibri" w:hAnsi="Calibri"/>
        </w:rPr>
        <w:t>Visite en continu des espaces exposants, du démonstrateur HANDIBAT</w:t>
      </w:r>
    </w:p>
    <w:p w:rsidR="00662144" w:rsidRPr="00D001F1" w:rsidRDefault="00662144" w:rsidP="00662144">
      <w:pPr>
        <w:pStyle w:val="Paragraphedeliste"/>
        <w:numPr>
          <w:ilvl w:val="0"/>
          <w:numId w:val="37"/>
        </w:numPr>
        <w:tabs>
          <w:tab w:val="left" w:pos="284"/>
          <w:tab w:val="left" w:pos="426"/>
        </w:tabs>
        <w:spacing w:after="120" w:line="264" w:lineRule="auto"/>
        <w:jc w:val="both"/>
        <w:rPr>
          <w:rFonts w:ascii="Calibri" w:hAnsi="Calibri"/>
        </w:rPr>
      </w:pPr>
      <w:r>
        <w:rPr>
          <w:rFonts w:ascii="Calibri" w:hAnsi="Calibri"/>
        </w:rPr>
        <w:t>Ateliers bien-être au fil de la journée</w:t>
      </w:r>
    </w:p>
    <w:p w:rsidR="00662144" w:rsidRDefault="000E6EE4" w:rsidP="00D04D5A">
      <w:pPr>
        <w:pStyle w:val="Paragraphedeliste"/>
        <w:numPr>
          <w:ilvl w:val="0"/>
          <w:numId w:val="35"/>
        </w:numPr>
        <w:spacing w:line="264" w:lineRule="auto"/>
        <w:ind w:left="284" w:hanging="284"/>
        <w:rPr>
          <w:rFonts w:ascii="Calibri" w:hAnsi="Calibri"/>
        </w:rPr>
      </w:pPr>
      <w:r>
        <w:rPr>
          <w:rFonts w:ascii="Calibri" w:hAnsi="Calibri"/>
          <w:b/>
        </w:rPr>
        <w:t>11h</w:t>
      </w:r>
      <w:r w:rsidR="00662144">
        <w:rPr>
          <w:rFonts w:ascii="Calibri" w:hAnsi="Calibri"/>
          <w:b/>
        </w:rPr>
        <w:t xml:space="preserve"> </w:t>
      </w:r>
      <w:r w:rsidR="00D001F1" w:rsidRPr="00D001F1">
        <w:rPr>
          <w:rFonts w:ascii="Calibri" w:hAnsi="Calibri"/>
          <w:b/>
        </w:rPr>
        <w:t> &gt;</w:t>
      </w:r>
      <w:r w:rsidR="00FE11B7">
        <w:rPr>
          <w:rFonts w:ascii="Calibri" w:hAnsi="Calibri"/>
        </w:rPr>
        <w:t xml:space="preserve"> </w:t>
      </w:r>
      <w:r w:rsidR="00662144">
        <w:rPr>
          <w:rFonts w:ascii="Calibri" w:hAnsi="Calibri"/>
        </w:rPr>
        <w:t xml:space="preserve">Conférences tables rondes Professionnels &amp; collectivités </w:t>
      </w:r>
    </w:p>
    <w:p w:rsidR="00DA6D3C" w:rsidRDefault="00662144" w:rsidP="00662144">
      <w:pPr>
        <w:pStyle w:val="Paragraphedeliste"/>
        <w:spacing w:line="264" w:lineRule="auto"/>
        <w:ind w:left="284"/>
        <w:rPr>
          <w:rFonts w:ascii="Calibri" w:hAnsi="Calibri"/>
        </w:rPr>
      </w:pPr>
      <w:r>
        <w:rPr>
          <w:rFonts w:ascii="Calibri" w:hAnsi="Calibri"/>
          <w:b/>
        </w:rPr>
        <w:t xml:space="preserve">- </w:t>
      </w:r>
      <w:r w:rsidR="00DA6D3C" w:rsidRPr="00DA6D3C">
        <w:rPr>
          <w:rFonts w:ascii="Calibri" w:hAnsi="Calibri"/>
        </w:rPr>
        <w:t>L’accessibilité des Etablissements recevant du Public (ERP)</w:t>
      </w:r>
      <w:r w:rsidR="00DA6D3C">
        <w:rPr>
          <w:rFonts w:ascii="Calibri" w:hAnsi="Calibri"/>
        </w:rPr>
        <w:t xml:space="preserve">. </w:t>
      </w:r>
    </w:p>
    <w:p w:rsidR="00DA6D3C" w:rsidRPr="00DA6D3C" w:rsidRDefault="00662144" w:rsidP="00D04D5A">
      <w:pPr>
        <w:pStyle w:val="Paragraphedeliste"/>
        <w:spacing w:line="264" w:lineRule="auto"/>
        <w:ind w:left="284"/>
        <w:rPr>
          <w:rFonts w:ascii="Calibri" w:hAnsi="Calibri"/>
        </w:rPr>
      </w:pPr>
      <w:r>
        <w:rPr>
          <w:rFonts w:ascii="Calibri" w:hAnsi="Calibri"/>
        </w:rPr>
        <w:t xml:space="preserve">- </w:t>
      </w:r>
      <w:r w:rsidR="00DA6D3C" w:rsidRPr="00DA6D3C">
        <w:rPr>
          <w:rFonts w:ascii="Calibri" w:hAnsi="Calibri"/>
        </w:rPr>
        <w:t>La gestion de l’accessibilité, retour d’expériences de collectivités.</w:t>
      </w:r>
    </w:p>
    <w:p w:rsidR="00662144" w:rsidRPr="00662144" w:rsidRDefault="00662144" w:rsidP="00662144">
      <w:pPr>
        <w:pStyle w:val="Paragraphedeliste"/>
        <w:numPr>
          <w:ilvl w:val="0"/>
          <w:numId w:val="35"/>
        </w:numPr>
        <w:spacing w:line="264" w:lineRule="auto"/>
        <w:ind w:left="284" w:hanging="284"/>
        <w:rPr>
          <w:rFonts w:ascii="Calibri" w:hAnsi="Calibri"/>
        </w:rPr>
      </w:pPr>
      <w:r>
        <w:rPr>
          <w:rFonts w:ascii="Calibri" w:hAnsi="Calibri"/>
          <w:b/>
        </w:rPr>
        <w:t xml:space="preserve">14h30 </w:t>
      </w:r>
      <w:r w:rsidRPr="00D001F1">
        <w:rPr>
          <w:rFonts w:ascii="Calibri" w:hAnsi="Calibri"/>
          <w:b/>
        </w:rPr>
        <w:t>&gt;</w:t>
      </w:r>
      <w:r>
        <w:rPr>
          <w:rFonts w:ascii="Calibri" w:hAnsi="Calibri"/>
        </w:rPr>
        <w:t xml:space="preserve"> Conférences tables rondes tous publics </w:t>
      </w:r>
    </w:p>
    <w:p w:rsidR="00DA6D3C" w:rsidRPr="00DA6D3C" w:rsidRDefault="00662144" w:rsidP="00662144">
      <w:pPr>
        <w:pStyle w:val="Paragraphedeliste"/>
        <w:spacing w:line="264" w:lineRule="auto"/>
        <w:ind w:left="284"/>
        <w:rPr>
          <w:rFonts w:ascii="Calibri" w:hAnsi="Calibri"/>
        </w:rPr>
      </w:pPr>
      <w:r>
        <w:rPr>
          <w:rFonts w:ascii="Calibri" w:hAnsi="Calibri"/>
        </w:rPr>
        <w:t xml:space="preserve">- </w:t>
      </w:r>
      <w:r w:rsidR="00DA6D3C" w:rsidRPr="00DA6D3C">
        <w:rPr>
          <w:rFonts w:ascii="Calibri" w:hAnsi="Calibri"/>
        </w:rPr>
        <w:t>Maintien à domicile : les aides existantes.</w:t>
      </w:r>
    </w:p>
    <w:p w:rsidR="00DA6D3C" w:rsidRPr="00DA6D3C" w:rsidRDefault="00057334" w:rsidP="00662144">
      <w:pPr>
        <w:pStyle w:val="Paragraphedeliste"/>
        <w:spacing w:line="264" w:lineRule="auto"/>
        <w:ind w:left="284"/>
        <w:rPr>
          <w:rFonts w:ascii="Calibri" w:hAnsi="Calibri"/>
        </w:rPr>
      </w:pPr>
      <w:r>
        <w:rPr>
          <w:rFonts w:ascii="Calibri" w:hAnsi="Calibri"/>
        </w:rPr>
        <w:t xml:space="preserve">- </w:t>
      </w:r>
      <w:r w:rsidR="00DA6D3C" w:rsidRPr="00DA6D3C">
        <w:rPr>
          <w:rFonts w:ascii="Calibri" w:hAnsi="Calibri"/>
        </w:rPr>
        <w:t xml:space="preserve">Adapter son logement, anticiper les travaux. </w:t>
      </w:r>
      <w:r w:rsidR="00DA6D3C" w:rsidRPr="00DA6D3C">
        <w:rPr>
          <w:rFonts w:ascii="Calibri" w:hAnsi="Calibri" w:cs="Calibri"/>
        </w:rPr>
        <w:t>Bien vivre chez soi. Construire et rénover évolutif</w:t>
      </w:r>
    </w:p>
    <w:p w:rsidR="00395F80" w:rsidRPr="00DA6D3C" w:rsidRDefault="00395F80" w:rsidP="00D04D5A">
      <w:pPr>
        <w:pStyle w:val="Paragraphedeliste"/>
        <w:numPr>
          <w:ilvl w:val="0"/>
          <w:numId w:val="35"/>
        </w:numPr>
        <w:tabs>
          <w:tab w:val="left" w:pos="284"/>
          <w:tab w:val="left" w:pos="426"/>
        </w:tabs>
        <w:spacing w:after="120" w:line="264" w:lineRule="auto"/>
        <w:ind w:left="284" w:hanging="284"/>
        <w:jc w:val="both"/>
        <w:rPr>
          <w:rFonts w:ascii="Calibri" w:hAnsi="Calibri"/>
        </w:rPr>
      </w:pPr>
      <w:r w:rsidRPr="00D001F1">
        <w:rPr>
          <w:rFonts w:ascii="Calibri" w:hAnsi="Calibri"/>
          <w:b/>
        </w:rPr>
        <w:t>18h</w:t>
      </w:r>
      <w:r w:rsidR="00D001F1" w:rsidRPr="00D001F1">
        <w:rPr>
          <w:rFonts w:ascii="Calibri" w:hAnsi="Calibri"/>
          <w:b/>
        </w:rPr>
        <w:t xml:space="preserve"> &gt;</w:t>
      </w:r>
      <w:r w:rsidRPr="00DA6D3C">
        <w:rPr>
          <w:rFonts w:ascii="Calibri" w:hAnsi="Calibri"/>
        </w:rPr>
        <w:t xml:space="preserve"> clôture de l’évènement</w:t>
      </w:r>
    </w:p>
    <w:p w:rsidR="00395F80" w:rsidRPr="00E32103" w:rsidRDefault="00395F80" w:rsidP="00395F80">
      <w:pPr>
        <w:pStyle w:val="Paragraphedeliste"/>
        <w:tabs>
          <w:tab w:val="left" w:pos="284"/>
          <w:tab w:val="left" w:pos="426"/>
        </w:tabs>
        <w:spacing w:after="120" w:line="264" w:lineRule="auto"/>
        <w:ind w:left="0"/>
        <w:jc w:val="both"/>
        <w:rPr>
          <w:rFonts w:ascii="Calibri" w:hAnsi="Calibri"/>
          <w:b/>
          <w:i/>
        </w:rPr>
      </w:pPr>
    </w:p>
    <w:p w:rsidR="00395F80" w:rsidRPr="00970934" w:rsidRDefault="00395F80" w:rsidP="00395F80">
      <w:pPr>
        <w:shd w:val="clear" w:color="auto" w:fill="FFFFFF"/>
        <w:tabs>
          <w:tab w:val="left" w:pos="284"/>
          <w:tab w:val="left" w:pos="426"/>
        </w:tabs>
        <w:jc w:val="both"/>
        <w:rPr>
          <w:rFonts w:ascii="Calibri" w:hAnsi="Calibri"/>
          <w:color w:val="313943"/>
        </w:rPr>
      </w:pPr>
    </w:p>
    <w:p w:rsidR="00395F80" w:rsidRDefault="00395F80" w:rsidP="00642FE2">
      <w:pPr>
        <w:shd w:val="clear" w:color="auto" w:fill="FFFFFF"/>
        <w:tabs>
          <w:tab w:val="left" w:pos="284"/>
          <w:tab w:val="left" w:pos="426"/>
        </w:tabs>
        <w:spacing w:after="360"/>
        <w:jc w:val="both"/>
        <w:rPr>
          <w:rFonts w:ascii="Calibri" w:hAnsi="Calibri" w:cs="Arial"/>
          <w:b/>
          <w:bCs/>
          <w:sz w:val="36"/>
          <w:szCs w:val="36"/>
        </w:rPr>
      </w:pPr>
      <w:r>
        <w:rPr>
          <w:rFonts w:ascii="Calibri" w:hAnsi="Calibri"/>
          <w:color w:val="313943"/>
        </w:rPr>
        <w:br w:type="page"/>
      </w:r>
    </w:p>
    <w:p w:rsidR="004B6BAF" w:rsidRPr="008D02A6" w:rsidRDefault="00ED0ADE" w:rsidP="00395F80">
      <w:pPr>
        <w:tabs>
          <w:tab w:val="left" w:pos="284"/>
          <w:tab w:val="left" w:pos="426"/>
        </w:tabs>
        <w:jc w:val="both"/>
        <w:rPr>
          <w:rFonts w:ascii="Calibri" w:hAnsi="Calibri" w:cs="Arial"/>
          <w:b/>
          <w:bCs/>
          <w:sz w:val="32"/>
          <w:szCs w:val="32"/>
        </w:rPr>
      </w:pPr>
      <w:r w:rsidRPr="008D02A6">
        <w:rPr>
          <w:rFonts w:ascii="Calibri" w:hAnsi="Calibri" w:cs="Arial"/>
          <w:b/>
          <w:bCs/>
          <w:sz w:val="32"/>
          <w:szCs w:val="32"/>
        </w:rPr>
        <w:lastRenderedPageBreak/>
        <w:t>L</w:t>
      </w:r>
      <w:r w:rsidR="00FF3F2B" w:rsidRPr="008D02A6">
        <w:rPr>
          <w:rFonts w:ascii="Calibri" w:hAnsi="Calibri" w:cs="Arial"/>
          <w:b/>
          <w:bCs/>
          <w:sz w:val="32"/>
          <w:szCs w:val="32"/>
        </w:rPr>
        <w:t xml:space="preserve">E CONTEXTE EN </w:t>
      </w:r>
      <w:r w:rsidR="00970934" w:rsidRPr="008D02A6">
        <w:rPr>
          <w:rFonts w:ascii="Calibri" w:hAnsi="Calibri" w:cs="Arial"/>
          <w:b/>
          <w:bCs/>
          <w:sz w:val="32"/>
          <w:szCs w:val="32"/>
        </w:rPr>
        <w:t>CHIFFRES</w:t>
      </w:r>
    </w:p>
    <w:p w:rsidR="00FF3F2B" w:rsidRPr="00ED0ADE" w:rsidRDefault="00FF3F2B" w:rsidP="00395F80">
      <w:pPr>
        <w:tabs>
          <w:tab w:val="left" w:pos="284"/>
          <w:tab w:val="left" w:pos="426"/>
        </w:tabs>
        <w:jc w:val="both"/>
        <w:rPr>
          <w:rFonts w:ascii="Calibri" w:hAnsi="Calibri"/>
        </w:rPr>
      </w:pPr>
    </w:p>
    <w:p w:rsidR="00FF3F2B" w:rsidRPr="00FF3F2B" w:rsidRDefault="00FF3F2B" w:rsidP="00395F80">
      <w:pPr>
        <w:numPr>
          <w:ilvl w:val="0"/>
          <w:numId w:val="20"/>
        </w:numPr>
        <w:tabs>
          <w:tab w:val="left" w:pos="284"/>
          <w:tab w:val="left" w:pos="426"/>
        </w:tabs>
        <w:spacing w:after="360"/>
        <w:ind w:left="0" w:firstLine="0"/>
        <w:jc w:val="both"/>
        <w:rPr>
          <w:rFonts w:ascii="Calibri" w:hAnsi="Calibri" w:cs="Arial"/>
        </w:rPr>
      </w:pPr>
      <w:r>
        <w:rPr>
          <w:rFonts w:ascii="Calibri" w:hAnsi="Calibri" w:cs="Arial"/>
        </w:rPr>
        <w:t>L’</w:t>
      </w:r>
      <w:r w:rsidRPr="00970934">
        <w:rPr>
          <w:rFonts w:ascii="Calibri" w:hAnsi="Calibri" w:cs="Arial"/>
        </w:rPr>
        <w:t>espérance de vie va continuer à s’allonger en atteignant 80,9 ans pour les hommes (au lieu de 75,2 actuellement) et 88,7 ans pour les femmes (contre 82,7 ans actuellement).</w:t>
      </w:r>
    </w:p>
    <w:p w:rsidR="004B6BAF" w:rsidRDefault="00A43177" w:rsidP="00395F80">
      <w:pPr>
        <w:numPr>
          <w:ilvl w:val="0"/>
          <w:numId w:val="20"/>
        </w:numPr>
        <w:tabs>
          <w:tab w:val="left" w:pos="284"/>
          <w:tab w:val="left" w:pos="426"/>
        </w:tabs>
        <w:spacing w:after="360"/>
        <w:ind w:left="0" w:firstLine="0"/>
        <w:jc w:val="both"/>
        <w:rPr>
          <w:rFonts w:ascii="Calibri" w:hAnsi="Calibri" w:cs="Arial"/>
        </w:rPr>
      </w:pPr>
      <w:r>
        <w:rPr>
          <w:rFonts w:ascii="Calibri" w:hAnsi="Calibri" w:cs="Arial"/>
        </w:rPr>
        <w:t xml:space="preserve">Aujourd’hui, </w:t>
      </w:r>
      <w:r w:rsidR="008C6410">
        <w:rPr>
          <w:rFonts w:ascii="Calibri" w:hAnsi="Calibri" w:cs="Arial"/>
        </w:rPr>
        <w:t xml:space="preserve">les 60 ans et plus représentent </w:t>
      </w:r>
      <w:r>
        <w:rPr>
          <w:rFonts w:ascii="Calibri" w:hAnsi="Calibri" w:cs="Arial"/>
        </w:rPr>
        <w:t>2</w:t>
      </w:r>
      <w:r w:rsidR="008C6410">
        <w:rPr>
          <w:rFonts w:ascii="Calibri" w:hAnsi="Calibri" w:cs="Arial"/>
        </w:rPr>
        <w:t>1</w:t>
      </w:r>
      <w:r w:rsidR="00935AF1">
        <w:rPr>
          <w:rFonts w:ascii="Calibri" w:hAnsi="Calibri" w:cs="Arial"/>
        </w:rPr>
        <w:t xml:space="preserve"> % de la population, soit 1</w:t>
      </w:r>
      <w:r w:rsidR="008C6410">
        <w:rPr>
          <w:rFonts w:ascii="Calibri" w:hAnsi="Calibri" w:cs="Arial"/>
        </w:rPr>
        <w:t>2</w:t>
      </w:r>
      <w:r w:rsidR="00935AF1">
        <w:rPr>
          <w:rFonts w:ascii="Calibri" w:hAnsi="Calibri" w:cs="Arial"/>
        </w:rPr>
        <w:t xml:space="preserve"> millions de personnes.</w:t>
      </w:r>
      <w:r w:rsidR="008C6410">
        <w:rPr>
          <w:rFonts w:ascii="Calibri" w:hAnsi="Calibri" w:cs="Arial"/>
        </w:rPr>
        <w:t xml:space="preserve"> </w:t>
      </w:r>
      <w:r w:rsidR="00935AF1" w:rsidRPr="008C6410">
        <w:rPr>
          <w:rFonts w:ascii="Calibri" w:hAnsi="Calibri" w:cs="Arial"/>
        </w:rPr>
        <w:t xml:space="preserve">En 2035, </w:t>
      </w:r>
      <w:r w:rsidR="008C6410">
        <w:rPr>
          <w:rFonts w:ascii="Calibri" w:hAnsi="Calibri" w:cs="Arial"/>
        </w:rPr>
        <w:t>ils seront plus de 20 millions.</w:t>
      </w:r>
    </w:p>
    <w:p w:rsidR="006F6F0E" w:rsidRDefault="006F6F0E" w:rsidP="00395F80">
      <w:pPr>
        <w:numPr>
          <w:ilvl w:val="0"/>
          <w:numId w:val="20"/>
        </w:numPr>
        <w:tabs>
          <w:tab w:val="left" w:pos="284"/>
          <w:tab w:val="left" w:pos="426"/>
        </w:tabs>
        <w:spacing w:after="360"/>
        <w:ind w:left="0" w:firstLine="0"/>
        <w:jc w:val="both"/>
        <w:rPr>
          <w:rFonts w:ascii="Calibri" w:hAnsi="Calibri" w:cs="Arial"/>
        </w:rPr>
      </w:pPr>
      <w:r>
        <w:rPr>
          <w:rFonts w:ascii="Calibri" w:hAnsi="Calibri" w:cs="Arial"/>
        </w:rPr>
        <w:t>D’ici 2050, l’effectif des personnes âgées de 75 a</w:t>
      </w:r>
      <w:r w:rsidR="008C6410">
        <w:rPr>
          <w:rFonts w:ascii="Calibri" w:hAnsi="Calibri" w:cs="Arial"/>
        </w:rPr>
        <w:t>ns et plus sera multiplié par trois.</w:t>
      </w:r>
    </w:p>
    <w:p w:rsidR="000E2938" w:rsidRDefault="000E2938" w:rsidP="00395F80">
      <w:pPr>
        <w:numPr>
          <w:ilvl w:val="0"/>
          <w:numId w:val="20"/>
        </w:numPr>
        <w:tabs>
          <w:tab w:val="left" w:pos="284"/>
          <w:tab w:val="left" w:pos="426"/>
        </w:tabs>
        <w:spacing w:after="360"/>
        <w:ind w:left="0" w:firstLine="0"/>
        <w:jc w:val="both"/>
        <w:rPr>
          <w:rFonts w:ascii="Calibri" w:hAnsi="Calibri" w:cs="Arial"/>
        </w:rPr>
      </w:pPr>
      <w:r>
        <w:rPr>
          <w:rFonts w:ascii="Calibri" w:hAnsi="Calibri" w:cs="Arial"/>
        </w:rPr>
        <w:t>1,</w:t>
      </w:r>
      <w:r w:rsidR="008C6410">
        <w:rPr>
          <w:rFonts w:ascii="Calibri" w:hAnsi="Calibri" w:cs="Arial"/>
        </w:rPr>
        <w:t>5</w:t>
      </w:r>
      <w:r>
        <w:rPr>
          <w:rFonts w:ascii="Calibri" w:hAnsi="Calibri" w:cs="Arial"/>
        </w:rPr>
        <w:t xml:space="preserve"> million d’individus de plus de 65 ans ne peuvent assurer leurs déplacements de façon autonome ; les chutes représentent dans cette classe d’âge 80 % des accidents de la vie courante.</w:t>
      </w:r>
    </w:p>
    <w:p w:rsidR="000E2938" w:rsidRPr="00970934" w:rsidRDefault="000E2938" w:rsidP="00395F80">
      <w:pPr>
        <w:numPr>
          <w:ilvl w:val="0"/>
          <w:numId w:val="20"/>
        </w:numPr>
        <w:tabs>
          <w:tab w:val="left" w:pos="284"/>
          <w:tab w:val="left" w:pos="426"/>
        </w:tabs>
        <w:spacing w:after="360"/>
        <w:ind w:left="0" w:firstLine="0"/>
        <w:jc w:val="both"/>
        <w:rPr>
          <w:rFonts w:ascii="Calibri" w:hAnsi="Calibri" w:cs="Arial"/>
        </w:rPr>
      </w:pPr>
      <w:r>
        <w:rPr>
          <w:rFonts w:ascii="Calibri" w:hAnsi="Calibri" w:cs="Arial"/>
        </w:rPr>
        <w:t>1,</w:t>
      </w:r>
      <w:r w:rsidR="008C6410">
        <w:rPr>
          <w:rFonts w:ascii="Calibri" w:hAnsi="Calibri" w:cs="Arial"/>
        </w:rPr>
        <w:t>1</w:t>
      </w:r>
      <w:r>
        <w:rPr>
          <w:rFonts w:ascii="Calibri" w:hAnsi="Calibri" w:cs="Arial"/>
        </w:rPr>
        <w:t xml:space="preserve"> million de personnes rencontrent des difficultés pour accéder de la rue au domicile.</w:t>
      </w:r>
    </w:p>
    <w:p w:rsidR="004B6BAF" w:rsidRDefault="000E2938" w:rsidP="00395F80">
      <w:pPr>
        <w:numPr>
          <w:ilvl w:val="0"/>
          <w:numId w:val="20"/>
        </w:numPr>
        <w:tabs>
          <w:tab w:val="left" w:pos="284"/>
          <w:tab w:val="left" w:pos="426"/>
        </w:tabs>
        <w:spacing w:after="360"/>
        <w:ind w:left="0" w:firstLine="0"/>
        <w:jc w:val="both"/>
        <w:rPr>
          <w:rFonts w:ascii="Calibri" w:hAnsi="Calibri" w:cs="Arial"/>
        </w:rPr>
      </w:pPr>
      <w:r>
        <w:rPr>
          <w:rFonts w:ascii="Calibri" w:hAnsi="Calibri" w:cs="Arial"/>
        </w:rPr>
        <w:t>23</w:t>
      </w:r>
      <w:r w:rsidR="004B6BAF" w:rsidRPr="00970934">
        <w:rPr>
          <w:rFonts w:ascii="Calibri" w:hAnsi="Calibri" w:cs="Arial"/>
        </w:rPr>
        <w:t xml:space="preserve"> millions de personnes </w:t>
      </w:r>
      <w:r>
        <w:rPr>
          <w:rFonts w:ascii="Calibri" w:hAnsi="Calibri" w:cs="Arial"/>
        </w:rPr>
        <w:t>vivant à domicile, soit 35 % de la population</w:t>
      </w:r>
      <w:r w:rsidR="004B6BAF" w:rsidRPr="00970934">
        <w:rPr>
          <w:rFonts w:ascii="Calibri" w:hAnsi="Calibri" w:cs="Arial"/>
        </w:rPr>
        <w:t xml:space="preserve">, </w:t>
      </w:r>
      <w:r>
        <w:rPr>
          <w:rFonts w:ascii="Calibri" w:hAnsi="Calibri" w:cs="Arial"/>
        </w:rPr>
        <w:t xml:space="preserve">déclarent souffrir d’au moins une déficience, pouvant </w:t>
      </w:r>
      <w:r w:rsidR="004B6BAF" w:rsidRPr="00970934">
        <w:rPr>
          <w:rFonts w:ascii="Calibri" w:hAnsi="Calibri" w:cs="Arial"/>
        </w:rPr>
        <w:t>nécessite</w:t>
      </w:r>
      <w:r>
        <w:rPr>
          <w:rFonts w:ascii="Calibri" w:hAnsi="Calibri" w:cs="Arial"/>
        </w:rPr>
        <w:t>r</w:t>
      </w:r>
      <w:r w:rsidR="004B6BAF" w:rsidRPr="00970934">
        <w:rPr>
          <w:rFonts w:ascii="Calibri" w:hAnsi="Calibri" w:cs="Arial"/>
        </w:rPr>
        <w:t xml:space="preserve"> </w:t>
      </w:r>
      <w:r w:rsidR="006F6F0E">
        <w:rPr>
          <w:rFonts w:ascii="Calibri" w:hAnsi="Calibri" w:cs="Arial"/>
        </w:rPr>
        <w:t>des travaux</w:t>
      </w:r>
      <w:r w:rsidR="004B6BAF" w:rsidRPr="00970934">
        <w:rPr>
          <w:rFonts w:ascii="Calibri" w:hAnsi="Calibri" w:cs="Arial"/>
        </w:rPr>
        <w:t xml:space="preserve"> </w:t>
      </w:r>
      <w:r w:rsidR="006F6F0E">
        <w:rPr>
          <w:rFonts w:ascii="Calibri" w:hAnsi="Calibri" w:cs="Arial"/>
        </w:rPr>
        <w:t>d’</w:t>
      </w:r>
      <w:r w:rsidR="004B6BAF" w:rsidRPr="00970934">
        <w:rPr>
          <w:rFonts w:ascii="Calibri" w:hAnsi="Calibri" w:cs="Arial"/>
        </w:rPr>
        <w:t xml:space="preserve">adaptation </w:t>
      </w:r>
      <w:r w:rsidR="006F6F0E">
        <w:rPr>
          <w:rFonts w:ascii="Calibri" w:hAnsi="Calibri" w:cs="Arial"/>
        </w:rPr>
        <w:t>dans le</w:t>
      </w:r>
      <w:r w:rsidR="004B6BAF" w:rsidRPr="00970934">
        <w:rPr>
          <w:rFonts w:ascii="Calibri" w:hAnsi="Calibri" w:cs="Arial"/>
        </w:rPr>
        <w:t xml:space="preserve"> logement.</w:t>
      </w:r>
    </w:p>
    <w:p w:rsidR="004B6BAF" w:rsidRPr="00970934" w:rsidRDefault="004B6BAF" w:rsidP="00395F80">
      <w:pPr>
        <w:tabs>
          <w:tab w:val="left" w:pos="284"/>
          <w:tab w:val="left" w:pos="426"/>
        </w:tabs>
        <w:jc w:val="both"/>
        <w:rPr>
          <w:rFonts w:ascii="Calibri" w:hAnsi="Calibri" w:cs="Arial"/>
          <w:b/>
        </w:rPr>
      </w:pPr>
    </w:p>
    <w:p w:rsidR="007C58C6" w:rsidRPr="008D02A6" w:rsidRDefault="00970934" w:rsidP="00395F80">
      <w:pPr>
        <w:tabs>
          <w:tab w:val="left" w:pos="284"/>
          <w:tab w:val="left" w:pos="426"/>
        </w:tabs>
        <w:jc w:val="both"/>
        <w:rPr>
          <w:rFonts w:ascii="Calibri" w:hAnsi="Calibri" w:cs="Arial"/>
          <w:b/>
          <w:sz w:val="32"/>
          <w:szCs w:val="32"/>
        </w:rPr>
      </w:pPr>
      <w:r>
        <w:rPr>
          <w:rFonts w:ascii="Calibri" w:hAnsi="Calibri" w:cs="Arial"/>
          <w:b/>
        </w:rPr>
        <w:br w:type="page"/>
      </w:r>
      <w:r w:rsidR="007C58C6" w:rsidRPr="008D02A6">
        <w:rPr>
          <w:rFonts w:ascii="Calibri" w:hAnsi="Calibri" w:cs="Arial"/>
          <w:b/>
          <w:sz w:val="32"/>
          <w:szCs w:val="32"/>
        </w:rPr>
        <w:lastRenderedPageBreak/>
        <w:t xml:space="preserve">L’ACCESSIBILITE ET LE MAINTIEN A DOMICILE : </w:t>
      </w:r>
    </w:p>
    <w:p w:rsidR="008F0441" w:rsidRPr="008D02A6" w:rsidRDefault="007C58C6" w:rsidP="00395F80">
      <w:pPr>
        <w:tabs>
          <w:tab w:val="left" w:pos="284"/>
          <w:tab w:val="left" w:pos="426"/>
        </w:tabs>
        <w:spacing w:after="360"/>
        <w:jc w:val="both"/>
        <w:rPr>
          <w:rFonts w:ascii="Calibri" w:hAnsi="Calibri" w:cs="Arial"/>
          <w:b/>
          <w:sz w:val="32"/>
          <w:szCs w:val="32"/>
        </w:rPr>
      </w:pPr>
      <w:r w:rsidRPr="008D02A6">
        <w:rPr>
          <w:rFonts w:ascii="Calibri" w:hAnsi="Calibri" w:cs="Arial"/>
          <w:b/>
          <w:sz w:val="32"/>
          <w:szCs w:val="32"/>
        </w:rPr>
        <w:t>U</w:t>
      </w:r>
      <w:r w:rsidR="006F6052" w:rsidRPr="008D02A6">
        <w:rPr>
          <w:rFonts w:ascii="Calibri" w:hAnsi="Calibri" w:cs="Arial"/>
          <w:b/>
          <w:sz w:val="32"/>
          <w:szCs w:val="32"/>
        </w:rPr>
        <w:t>N ENJEU DE SOCIETE</w:t>
      </w:r>
    </w:p>
    <w:p w:rsidR="00044186" w:rsidRPr="00970934" w:rsidRDefault="00044186" w:rsidP="00395F80">
      <w:pPr>
        <w:numPr>
          <w:ilvl w:val="0"/>
          <w:numId w:val="21"/>
        </w:numPr>
        <w:tabs>
          <w:tab w:val="left" w:pos="284"/>
          <w:tab w:val="left" w:pos="426"/>
        </w:tabs>
        <w:spacing w:after="360"/>
        <w:ind w:left="0" w:firstLine="0"/>
        <w:jc w:val="both"/>
        <w:rPr>
          <w:rFonts w:ascii="Calibri" w:hAnsi="Calibri" w:cs="Arial"/>
        </w:rPr>
      </w:pPr>
      <w:r w:rsidRPr="00970934">
        <w:rPr>
          <w:rFonts w:ascii="Calibri" w:hAnsi="Calibri" w:cs="Arial"/>
        </w:rPr>
        <w:t>Si notre société s’est préoccupée de rendre accessible les lieux publics, la question de l’adaptabilité des logements va bien au-delà.</w:t>
      </w:r>
    </w:p>
    <w:p w:rsidR="00044186" w:rsidRPr="00970934" w:rsidRDefault="00044186" w:rsidP="00395F80">
      <w:pPr>
        <w:numPr>
          <w:ilvl w:val="0"/>
          <w:numId w:val="21"/>
        </w:numPr>
        <w:tabs>
          <w:tab w:val="left" w:pos="284"/>
          <w:tab w:val="left" w:pos="426"/>
        </w:tabs>
        <w:spacing w:after="360"/>
        <w:ind w:left="0" w:firstLine="0"/>
        <w:jc w:val="both"/>
        <w:rPr>
          <w:rFonts w:ascii="Calibri" w:hAnsi="Calibri" w:cs="Arial"/>
        </w:rPr>
      </w:pPr>
      <w:r w:rsidRPr="00970934">
        <w:rPr>
          <w:rFonts w:ascii="Calibri" w:hAnsi="Calibri" w:cs="Arial"/>
        </w:rPr>
        <w:t>En effet, elle in</w:t>
      </w:r>
      <w:r w:rsidR="007F716E">
        <w:rPr>
          <w:rFonts w:ascii="Calibri" w:hAnsi="Calibri" w:cs="Arial"/>
        </w:rPr>
        <w:t>clut tous les types de handicap</w:t>
      </w:r>
      <w:r w:rsidRPr="00970934">
        <w:rPr>
          <w:rFonts w:ascii="Calibri" w:hAnsi="Calibri" w:cs="Arial"/>
        </w:rPr>
        <w:t xml:space="preserve"> et concerne aussi le maintien à domicile des personnes âgées, dont le nombre croît à grande vitesse, en raison d’une espérance de vie de plus en plus grande.</w:t>
      </w:r>
    </w:p>
    <w:p w:rsidR="00044186" w:rsidRPr="00970934" w:rsidRDefault="00044186" w:rsidP="00395F80">
      <w:pPr>
        <w:numPr>
          <w:ilvl w:val="0"/>
          <w:numId w:val="21"/>
        </w:numPr>
        <w:tabs>
          <w:tab w:val="left" w:pos="284"/>
          <w:tab w:val="left" w:pos="426"/>
        </w:tabs>
        <w:spacing w:after="360"/>
        <w:ind w:left="0" w:firstLine="0"/>
        <w:jc w:val="both"/>
        <w:rPr>
          <w:rFonts w:ascii="Calibri" w:hAnsi="Calibri" w:cs="Arial"/>
        </w:rPr>
      </w:pPr>
      <w:r w:rsidRPr="00970934">
        <w:rPr>
          <w:rFonts w:ascii="Calibri" w:hAnsi="Calibri" w:cs="Arial"/>
        </w:rPr>
        <w:t>Adapter un logement, ce n’est pas uniquement ag</w:t>
      </w:r>
      <w:r w:rsidR="008666B8" w:rsidRPr="00970934">
        <w:rPr>
          <w:rFonts w:ascii="Calibri" w:hAnsi="Calibri" w:cs="Arial"/>
        </w:rPr>
        <w:t xml:space="preserve">randir la largeur des </w:t>
      </w:r>
      <w:r w:rsidR="00287240">
        <w:rPr>
          <w:rFonts w:ascii="Calibri" w:hAnsi="Calibri" w:cs="Arial"/>
        </w:rPr>
        <w:t>pièces et des portes.</w:t>
      </w:r>
      <w:r w:rsidR="008666B8" w:rsidRPr="00970934">
        <w:rPr>
          <w:rFonts w:ascii="Calibri" w:hAnsi="Calibri" w:cs="Arial"/>
        </w:rPr>
        <w:t xml:space="preserve"> L</w:t>
      </w:r>
      <w:r w:rsidRPr="00970934">
        <w:rPr>
          <w:rFonts w:ascii="Calibri" w:hAnsi="Calibri" w:cs="Arial"/>
        </w:rPr>
        <w:t>e logement doit pouvoir être ada</w:t>
      </w:r>
      <w:r w:rsidR="007F716E">
        <w:rPr>
          <w:rFonts w:ascii="Calibri" w:hAnsi="Calibri" w:cs="Arial"/>
        </w:rPr>
        <w:t>pté à tous les types de handicap</w:t>
      </w:r>
      <w:r w:rsidRPr="00970934">
        <w:rPr>
          <w:rFonts w:ascii="Calibri" w:hAnsi="Calibri" w:cs="Arial"/>
        </w:rPr>
        <w:t>, comme les handicaps visuels, auditifs, sensoriels ou autres…</w:t>
      </w:r>
    </w:p>
    <w:p w:rsidR="00044186" w:rsidRDefault="00044186" w:rsidP="00395F80">
      <w:pPr>
        <w:numPr>
          <w:ilvl w:val="0"/>
          <w:numId w:val="21"/>
        </w:numPr>
        <w:tabs>
          <w:tab w:val="left" w:pos="284"/>
          <w:tab w:val="left" w:pos="426"/>
        </w:tabs>
        <w:spacing w:after="360"/>
        <w:ind w:left="0" w:firstLine="0"/>
        <w:jc w:val="both"/>
        <w:rPr>
          <w:rFonts w:ascii="Calibri" w:hAnsi="Calibri" w:cs="Arial"/>
        </w:rPr>
      </w:pPr>
      <w:r w:rsidRPr="00970934">
        <w:rPr>
          <w:rFonts w:ascii="Calibri" w:hAnsi="Calibri" w:cs="Arial"/>
        </w:rPr>
        <w:t xml:space="preserve">Ainsi, les adaptations du logement </w:t>
      </w:r>
      <w:r w:rsidR="004B6BAF" w:rsidRPr="00970934">
        <w:rPr>
          <w:rFonts w:ascii="Calibri" w:hAnsi="Calibri" w:cs="Arial"/>
        </w:rPr>
        <w:t xml:space="preserve">doivent porter </w:t>
      </w:r>
      <w:r w:rsidRPr="00970934">
        <w:rPr>
          <w:rFonts w:ascii="Calibri" w:hAnsi="Calibri" w:cs="Arial"/>
        </w:rPr>
        <w:t>sur de nombreux éléments, notamment sur la sécurité, la concept</w:t>
      </w:r>
      <w:r w:rsidR="00287240">
        <w:rPr>
          <w:rFonts w:ascii="Calibri" w:hAnsi="Calibri" w:cs="Arial"/>
        </w:rPr>
        <w:t xml:space="preserve">ion, </w:t>
      </w:r>
      <w:r w:rsidR="004B6BAF" w:rsidRPr="00970934">
        <w:rPr>
          <w:rFonts w:ascii="Calibri" w:hAnsi="Calibri" w:cs="Arial"/>
        </w:rPr>
        <w:t>l’aménagement</w:t>
      </w:r>
      <w:r w:rsidR="00287240">
        <w:rPr>
          <w:rFonts w:ascii="Calibri" w:hAnsi="Calibri" w:cs="Arial"/>
        </w:rPr>
        <w:t xml:space="preserve"> (voire des services d’accompagnement) </w:t>
      </w:r>
      <w:r w:rsidR="004B6BAF" w:rsidRPr="00970934">
        <w:rPr>
          <w:rFonts w:ascii="Calibri" w:hAnsi="Calibri" w:cs="Arial"/>
        </w:rPr>
        <w:t xml:space="preserve">pour </w:t>
      </w:r>
      <w:r w:rsidRPr="00970934">
        <w:rPr>
          <w:rFonts w:ascii="Calibri" w:hAnsi="Calibri" w:cs="Arial"/>
        </w:rPr>
        <w:t xml:space="preserve">contribuer au </w:t>
      </w:r>
      <w:r w:rsidR="00287240">
        <w:rPr>
          <w:rFonts w:ascii="Calibri" w:hAnsi="Calibri" w:cs="Arial"/>
          <w:bCs/>
        </w:rPr>
        <w:t>confort et au bien-être</w:t>
      </w:r>
      <w:r w:rsidRPr="00970934">
        <w:rPr>
          <w:rFonts w:ascii="Calibri" w:hAnsi="Calibri" w:cs="Arial"/>
          <w:bCs/>
        </w:rPr>
        <w:t xml:space="preserve"> de la personne</w:t>
      </w:r>
      <w:r w:rsidRPr="00970934">
        <w:rPr>
          <w:rFonts w:ascii="Calibri" w:hAnsi="Calibri" w:cs="Arial"/>
        </w:rPr>
        <w:t>.</w:t>
      </w:r>
    </w:p>
    <w:p w:rsidR="003D545E" w:rsidRDefault="00775466" w:rsidP="00395F80">
      <w:pPr>
        <w:numPr>
          <w:ilvl w:val="0"/>
          <w:numId w:val="21"/>
        </w:numPr>
        <w:tabs>
          <w:tab w:val="left" w:pos="284"/>
          <w:tab w:val="left" w:pos="426"/>
        </w:tabs>
        <w:spacing w:after="360"/>
        <w:ind w:left="0" w:firstLine="0"/>
        <w:jc w:val="both"/>
        <w:rPr>
          <w:rFonts w:ascii="Calibri" w:hAnsi="Calibri" w:cs="Arial"/>
        </w:rPr>
      </w:pPr>
      <w:r>
        <w:rPr>
          <w:rFonts w:ascii="Calibri" w:hAnsi="Calibri" w:cs="Arial"/>
        </w:rPr>
        <w:t>L’application de la Loi de février 2015 pour l’égalité des droits et des chances qui rend obligatoire l’accessibilité des établissements recevant du public (ERP), les locaux d’habitation neufs et dans certains cas, ceux existant à l’occasion de travaux.</w:t>
      </w:r>
    </w:p>
    <w:p w:rsidR="00775466" w:rsidRPr="003D545E" w:rsidRDefault="00775466" w:rsidP="003D545E">
      <w:pPr>
        <w:tabs>
          <w:tab w:val="left" w:pos="284"/>
          <w:tab w:val="left" w:pos="426"/>
        </w:tabs>
        <w:spacing w:after="360"/>
        <w:jc w:val="both"/>
        <w:rPr>
          <w:rFonts w:ascii="Calibri" w:hAnsi="Calibri" w:cs="Arial"/>
        </w:rPr>
      </w:pPr>
      <w:r w:rsidRPr="003D545E">
        <w:rPr>
          <w:rFonts w:ascii="Calibri" w:hAnsi="Calibri" w:cs="Arial MT"/>
          <w:color w:val="343434"/>
          <w:lang w:eastAsia="ja-JP"/>
        </w:rPr>
        <w:t>Aujourd'hui, on estime que dans le Territoire de Belfort, environ 500 établissements restent à mettre en conformité.</w:t>
      </w:r>
    </w:p>
    <w:p w:rsidR="00775466" w:rsidRPr="00970934" w:rsidRDefault="00775466" w:rsidP="00395F80">
      <w:pPr>
        <w:tabs>
          <w:tab w:val="left" w:pos="284"/>
          <w:tab w:val="left" w:pos="426"/>
        </w:tabs>
        <w:spacing w:after="360"/>
        <w:jc w:val="both"/>
        <w:rPr>
          <w:rFonts w:ascii="Calibri" w:hAnsi="Calibri" w:cs="Arial"/>
        </w:rPr>
      </w:pPr>
    </w:p>
    <w:p w:rsidR="00044186" w:rsidRPr="00970934" w:rsidRDefault="00044186" w:rsidP="00395F80">
      <w:pPr>
        <w:tabs>
          <w:tab w:val="left" w:pos="284"/>
          <w:tab w:val="left" w:pos="426"/>
        </w:tabs>
        <w:jc w:val="both"/>
        <w:rPr>
          <w:rFonts w:ascii="Calibri" w:hAnsi="Calibri" w:cs="Arial"/>
        </w:rPr>
      </w:pPr>
    </w:p>
    <w:p w:rsidR="004B6BAF" w:rsidRPr="00970934" w:rsidRDefault="004B6BAF" w:rsidP="00395F80">
      <w:pPr>
        <w:tabs>
          <w:tab w:val="left" w:pos="284"/>
          <w:tab w:val="left" w:pos="426"/>
        </w:tabs>
        <w:jc w:val="both"/>
        <w:rPr>
          <w:rFonts w:ascii="Calibri" w:hAnsi="Calibri" w:cs="Arial"/>
        </w:rPr>
      </w:pPr>
    </w:p>
    <w:p w:rsidR="004B6BAF" w:rsidRPr="00970934" w:rsidRDefault="004B6BAF" w:rsidP="00395F80">
      <w:pPr>
        <w:tabs>
          <w:tab w:val="left" w:pos="284"/>
          <w:tab w:val="left" w:pos="426"/>
        </w:tabs>
        <w:jc w:val="both"/>
        <w:rPr>
          <w:rFonts w:ascii="Calibri" w:hAnsi="Calibri" w:cs="Arial"/>
        </w:rPr>
      </w:pPr>
    </w:p>
    <w:p w:rsidR="00044186" w:rsidRPr="008D02A6" w:rsidRDefault="00303D79" w:rsidP="00395F80">
      <w:pPr>
        <w:tabs>
          <w:tab w:val="left" w:pos="284"/>
          <w:tab w:val="left" w:pos="426"/>
        </w:tabs>
        <w:jc w:val="both"/>
        <w:rPr>
          <w:rFonts w:ascii="Calibri" w:hAnsi="Calibri" w:cs="Arial"/>
          <w:b/>
          <w:bCs/>
          <w:sz w:val="32"/>
          <w:szCs w:val="32"/>
        </w:rPr>
      </w:pPr>
      <w:r w:rsidRPr="00970934">
        <w:rPr>
          <w:rFonts w:ascii="Calibri" w:hAnsi="Calibri" w:cs="Arial"/>
          <w:b/>
          <w:bCs/>
        </w:rPr>
        <w:br w:type="page"/>
      </w:r>
      <w:r w:rsidR="006F6052" w:rsidRPr="008D02A6">
        <w:rPr>
          <w:rFonts w:ascii="Calibri" w:hAnsi="Calibri" w:cs="Arial"/>
          <w:b/>
          <w:bCs/>
          <w:sz w:val="32"/>
          <w:szCs w:val="32"/>
        </w:rPr>
        <w:lastRenderedPageBreak/>
        <w:t>DES MENTALITES A FAIRE EVOLUER</w:t>
      </w:r>
      <w:r w:rsidR="00561E18" w:rsidRPr="008D02A6">
        <w:rPr>
          <w:rFonts w:ascii="Calibri" w:hAnsi="Calibri" w:cs="Arial"/>
          <w:b/>
          <w:bCs/>
          <w:sz w:val="32"/>
          <w:szCs w:val="32"/>
        </w:rPr>
        <w:t>,</w:t>
      </w:r>
    </w:p>
    <w:p w:rsidR="0051373B" w:rsidRPr="008D02A6" w:rsidRDefault="006F6052" w:rsidP="00395F80">
      <w:pPr>
        <w:tabs>
          <w:tab w:val="left" w:pos="284"/>
          <w:tab w:val="left" w:pos="426"/>
        </w:tabs>
        <w:spacing w:after="360"/>
        <w:jc w:val="both"/>
        <w:rPr>
          <w:rFonts w:ascii="Calibri" w:hAnsi="Calibri" w:cs="Arial"/>
          <w:b/>
          <w:bCs/>
          <w:sz w:val="32"/>
          <w:szCs w:val="32"/>
        </w:rPr>
      </w:pPr>
      <w:r w:rsidRPr="008D02A6">
        <w:rPr>
          <w:rFonts w:ascii="Calibri" w:hAnsi="Calibri" w:cs="Arial"/>
          <w:b/>
          <w:bCs/>
          <w:sz w:val="32"/>
          <w:szCs w:val="32"/>
        </w:rPr>
        <w:t>DES CONTRAINTES A PRENDRE EN COMPTE</w:t>
      </w:r>
    </w:p>
    <w:p w:rsidR="00C018E1" w:rsidRPr="00970934" w:rsidRDefault="00044186" w:rsidP="00395F80">
      <w:pPr>
        <w:pStyle w:val="Corpsdetexte"/>
        <w:numPr>
          <w:ilvl w:val="0"/>
          <w:numId w:val="22"/>
        </w:numPr>
        <w:tabs>
          <w:tab w:val="left" w:pos="284"/>
          <w:tab w:val="left" w:pos="426"/>
        </w:tabs>
        <w:spacing w:after="360"/>
        <w:ind w:left="0" w:firstLine="0"/>
        <w:jc w:val="both"/>
        <w:rPr>
          <w:rFonts w:ascii="Calibri" w:hAnsi="Calibri" w:cs="Arial"/>
          <w:b w:val="0"/>
          <w:bCs w:val="0"/>
          <w:sz w:val="24"/>
        </w:rPr>
      </w:pPr>
      <w:r w:rsidRPr="00970934">
        <w:rPr>
          <w:rFonts w:ascii="Calibri" w:hAnsi="Calibri" w:cs="Arial"/>
          <w:b w:val="0"/>
          <w:bCs w:val="0"/>
          <w:sz w:val="24"/>
        </w:rPr>
        <w:t xml:space="preserve">Construire est une action sur le long terme qui s’inscrit pour durer. On construit le plus souvent à partir d’un besoin défini à un moment précis sans pour autant penser d’ores et déjà aux adaptations futures. </w:t>
      </w:r>
      <w:r w:rsidR="0051373B" w:rsidRPr="00970934">
        <w:rPr>
          <w:rFonts w:ascii="Calibri" w:hAnsi="Calibri" w:cs="Arial"/>
          <w:b w:val="0"/>
          <w:bCs w:val="0"/>
          <w:sz w:val="24"/>
        </w:rPr>
        <w:t>D</w:t>
      </w:r>
      <w:r w:rsidRPr="00970934">
        <w:rPr>
          <w:rFonts w:ascii="Calibri" w:hAnsi="Calibri" w:cs="Arial"/>
          <w:b w:val="0"/>
          <w:bCs w:val="0"/>
          <w:sz w:val="24"/>
        </w:rPr>
        <w:t xml:space="preserve">evoir adapter un logement à une situation nouvelle </w:t>
      </w:r>
      <w:r w:rsidR="00C018E1" w:rsidRPr="00970934">
        <w:rPr>
          <w:rFonts w:ascii="Calibri" w:hAnsi="Calibri" w:cs="Arial"/>
          <w:b w:val="0"/>
          <w:bCs w:val="0"/>
          <w:sz w:val="24"/>
        </w:rPr>
        <w:t>est rarement une démarche prise en compte en amont, aussi bien par le maître d’ouvrage que par les professionnels.</w:t>
      </w:r>
    </w:p>
    <w:p w:rsidR="00044186" w:rsidRPr="00970934" w:rsidRDefault="00120E7B" w:rsidP="00395F80">
      <w:pPr>
        <w:pStyle w:val="Corpsdetexte"/>
        <w:numPr>
          <w:ilvl w:val="0"/>
          <w:numId w:val="22"/>
        </w:numPr>
        <w:tabs>
          <w:tab w:val="left" w:pos="284"/>
          <w:tab w:val="left" w:pos="426"/>
        </w:tabs>
        <w:spacing w:after="360"/>
        <w:ind w:left="0" w:firstLine="0"/>
        <w:jc w:val="both"/>
        <w:rPr>
          <w:rFonts w:ascii="Calibri" w:hAnsi="Calibri" w:cs="Arial"/>
          <w:b w:val="0"/>
          <w:bCs w:val="0"/>
          <w:sz w:val="24"/>
        </w:rPr>
      </w:pPr>
      <w:r>
        <w:rPr>
          <w:rFonts w:ascii="Calibri" w:hAnsi="Calibri" w:cs="Arial"/>
          <w:b w:val="0"/>
          <w:bCs w:val="0"/>
          <w:sz w:val="24"/>
        </w:rPr>
        <w:t>Bien qu’ils</w:t>
      </w:r>
      <w:r w:rsidR="00044186" w:rsidRPr="00970934">
        <w:rPr>
          <w:rFonts w:ascii="Calibri" w:hAnsi="Calibri" w:cs="Arial"/>
          <w:b w:val="0"/>
          <w:bCs w:val="0"/>
          <w:sz w:val="24"/>
        </w:rPr>
        <w:t xml:space="preserve"> interviennent pour 80 % de leur activité dans les secteurs de la réhabilitation et de la rénovation, les </w:t>
      </w:r>
      <w:r w:rsidR="00C018E1" w:rsidRPr="00970934">
        <w:rPr>
          <w:rFonts w:ascii="Calibri" w:hAnsi="Calibri" w:cs="Arial"/>
          <w:b w:val="0"/>
          <w:bCs w:val="0"/>
          <w:sz w:val="24"/>
        </w:rPr>
        <w:t xml:space="preserve">professionnels du bâtiment </w:t>
      </w:r>
      <w:r w:rsidR="00044186" w:rsidRPr="00970934">
        <w:rPr>
          <w:rFonts w:ascii="Calibri" w:hAnsi="Calibri" w:cs="Arial"/>
          <w:b w:val="0"/>
          <w:bCs w:val="0"/>
          <w:sz w:val="24"/>
        </w:rPr>
        <w:t xml:space="preserve">ne perçoivent pas encore </w:t>
      </w:r>
      <w:r w:rsidR="006F6052">
        <w:rPr>
          <w:rFonts w:ascii="Calibri" w:hAnsi="Calibri" w:cs="Arial"/>
          <w:b w:val="0"/>
          <w:bCs w:val="0"/>
          <w:sz w:val="24"/>
        </w:rPr>
        <w:t xml:space="preserve">bien </w:t>
      </w:r>
      <w:r w:rsidR="00044186" w:rsidRPr="00970934">
        <w:rPr>
          <w:rFonts w:ascii="Calibri" w:hAnsi="Calibri" w:cs="Arial"/>
          <w:b w:val="0"/>
          <w:bCs w:val="0"/>
          <w:sz w:val="24"/>
        </w:rPr>
        <w:t>l’adaptabilité et l’accessibilité des logemen</w:t>
      </w:r>
      <w:r w:rsidR="006F6052">
        <w:rPr>
          <w:rFonts w:ascii="Calibri" w:hAnsi="Calibri" w:cs="Arial"/>
          <w:b w:val="0"/>
          <w:bCs w:val="0"/>
          <w:sz w:val="24"/>
        </w:rPr>
        <w:t>ts comme un marché porteur.</w:t>
      </w:r>
    </w:p>
    <w:p w:rsidR="00044186" w:rsidRPr="00970934" w:rsidRDefault="00044186" w:rsidP="00395F80">
      <w:pPr>
        <w:pStyle w:val="Corpsdetexte"/>
        <w:numPr>
          <w:ilvl w:val="0"/>
          <w:numId w:val="22"/>
        </w:numPr>
        <w:tabs>
          <w:tab w:val="left" w:pos="284"/>
          <w:tab w:val="left" w:pos="426"/>
        </w:tabs>
        <w:spacing w:after="360"/>
        <w:ind w:left="0" w:firstLine="0"/>
        <w:jc w:val="both"/>
        <w:rPr>
          <w:rFonts w:ascii="Calibri" w:hAnsi="Calibri" w:cs="Arial"/>
          <w:b w:val="0"/>
          <w:bCs w:val="0"/>
          <w:sz w:val="24"/>
        </w:rPr>
      </w:pPr>
      <w:r w:rsidRPr="00970934">
        <w:rPr>
          <w:rFonts w:ascii="Calibri" w:hAnsi="Calibri" w:cs="Arial"/>
          <w:b w:val="0"/>
          <w:bCs w:val="0"/>
          <w:sz w:val="24"/>
        </w:rPr>
        <w:t xml:space="preserve">L’adaptabilité des logements ne s’improvise pas et nécessite des connaissances techniques et professionnelles. Celles-ci s’acquièrent via la formation initiale et continue. De même, le caractère spécifique de ce type de marché nécessite une approche commerciale, une certaine psychologie dans le cadre d’une </w:t>
      </w:r>
      <w:r w:rsidR="00C018E1" w:rsidRPr="00970934">
        <w:rPr>
          <w:rFonts w:ascii="Calibri" w:hAnsi="Calibri" w:cs="Arial"/>
          <w:b w:val="0"/>
          <w:bCs w:val="0"/>
          <w:sz w:val="24"/>
        </w:rPr>
        <w:t>relation clientèle particulière.</w:t>
      </w:r>
    </w:p>
    <w:p w:rsidR="009F727D" w:rsidRDefault="006F6052" w:rsidP="00395F80">
      <w:pPr>
        <w:pStyle w:val="Corpsdetexte"/>
        <w:numPr>
          <w:ilvl w:val="0"/>
          <w:numId w:val="22"/>
        </w:numPr>
        <w:tabs>
          <w:tab w:val="left" w:pos="284"/>
          <w:tab w:val="left" w:pos="426"/>
        </w:tabs>
        <w:spacing w:after="360"/>
        <w:ind w:left="0" w:firstLine="0"/>
        <w:jc w:val="both"/>
        <w:rPr>
          <w:rFonts w:ascii="Calibri" w:hAnsi="Calibri" w:cs="Arial"/>
          <w:b w:val="0"/>
          <w:bCs w:val="0"/>
          <w:sz w:val="24"/>
        </w:rPr>
      </w:pPr>
      <w:r>
        <w:rPr>
          <w:rFonts w:ascii="Calibri" w:hAnsi="Calibri" w:cs="Arial"/>
          <w:b w:val="0"/>
          <w:bCs w:val="0"/>
          <w:sz w:val="24"/>
        </w:rPr>
        <w:t>En outre, c</w:t>
      </w:r>
      <w:r w:rsidR="00044186" w:rsidRPr="00970934">
        <w:rPr>
          <w:rFonts w:ascii="Calibri" w:hAnsi="Calibri" w:cs="Arial"/>
          <w:b w:val="0"/>
          <w:bCs w:val="0"/>
          <w:sz w:val="24"/>
        </w:rPr>
        <w:t xml:space="preserve">e type de </w:t>
      </w:r>
      <w:r w:rsidR="00545F5B" w:rsidRPr="00970934">
        <w:rPr>
          <w:rFonts w:ascii="Calibri" w:hAnsi="Calibri" w:cs="Arial"/>
          <w:b w:val="0"/>
          <w:bCs w:val="0"/>
          <w:sz w:val="24"/>
        </w:rPr>
        <w:t>travaux</w:t>
      </w:r>
      <w:r w:rsidR="00044186" w:rsidRPr="00970934">
        <w:rPr>
          <w:rFonts w:ascii="Calibri" w:hAnsi="Calibri" w:cs="Arial"/>
          <w:b w:val="0"/>
          <w:bCs w:val="0"/>
          <w:sz w:val="24"/>
        </w:rPr>
        <w:t xml:space="preserve"> est souvent subordonné à des lourdeurs de procédures (instruct</w:t>
      </w:r>
      <w:r w:rsidR="00C018E1" w:rsidRPr="00970934">
        <w:rPr>
          <w:rFonts w:ascii="Calibri" w:hAnsi="Calibri" w:cs="Arial"/>
          <w:b w:val="0"/>
          <w:bCs w:val="0"/>
          <w:sz w:val="24"/>
        </w:rPr>
        <w:t xml:space="preserve">ion des dossiers de subvention </w:t>
      </w:r>
      <w:r w:rsidR="00044186" w:rsidRPr="00970934">
        <w:rPr>
          <w:rFonts w:ascii="Calibri" w:hAnsi="Calibri" w:cs="Arial"/>
          <w:b w:val="0"/>
          <w:bCs w:val="0"/>
          <w:sz w:val="24"/>
        </w:rPr>
        <w:t>avant le début d</w:t>
      </w:r>
      <w:r w:rsidR="00C018E1" w:rsidRPr="00970934">
        <w:rPr>
          <w:rFonts w:ascii="Calibri" w:hAnsi="Calibri" w:cs="Arial"/>
          <w:b w:val="0"/>
          <w:bCs w:val="0"/>
          <w:sz w:val="24"/>
        </w:rPr>
        <w:t>es travaux, délais de paie</w:t>
      </w:r>
      <w:r w:rsidR="00F54586" w:rsidRPr="00970934">
        <w:rPr>
          <w:rFonts w:ascii="Calibri" w:hAnsi="Calibri" w:cs="Arial"/>
          <w:b w:val="0"/>
          <w:bCs w:val="0"/>
          <w:sz w:val="24"/>
        </w:rPr>
        <w:t xml:space="preserve">ment…). Ceci n’encourage </w:t>
      </w:r>
      <w:r w:rsidR="00C018E1" w:rsidRPr="00970934">
        <w:rPr>
          <w:rFonts w:ascii="Calibri" w:hAnsi="Calibri" w:cs="Arial"/>
          <w:b w:val="0"/>
          <w:bCs w:val="0"/>
          <w:sz w:val="24"/>
        </w:rPr>
        <w:t xml:space="preserve">pas </w:t>
      </w:r>
      <w:r w:rsidR="00F54586" w:rsidRPr="00970934">
        <w:rPr>
          <w:rFonts w:ascii="Calibri" w:hAnsi="Calibri" w:cs="Arial"/>
          <w:b w:val="0"/>
          <w:bCs w:val="0"/>
          <w:sz w:val="24"/>
        </w:rPr>
        <w:t xml:space="preserve">toujours </w:t>
      </w:r>
      <w:r w:rsidR="00C018E1" w:rsidRPr="00970934">
        <w:rPr>
          <w:rFonts w:ascii="Calibri" w:hAnsi="Calibri" w:cs="Arial"/>
          <w:b w:val="0"/>
          <w:bCs w:val="0"/>
          <w:sz w:val="24"/>
        </w:rPr>
        <w:t>les professionnels</w:t>
      </w:r>
      <w:r w:rsidR="00044186" w:rsidRPr="00970934">
        <w:rPr>
          <w:rFonts w:ascii="Calibri" w:hAnsi="Calibri" w:cs="Arial"/>
          <w:b w:val="0"/>
          <w:bCs w:val="0"/>
          <w:sz w:val="24"/>
        </w:rPr>
        <w:t xml:space="preserve"> à </w:t>
      </w:r>
      <w:r w:rsidR="00545F5B" w:rsidRPr="00970934">
        <w:rPr>
          <w:rFonts w:ascii="Calibri" w:hAnsi="Calibri" w:cs="Arial"/>
          <w:b w:val="0"/>
          <w:bCs w:val="0"/>
          <w:sz w:val="24"/>
        </w:rPr>
        <w:t>se positionner</w:t>
      </w:r>
      <w:r w:rsidR="00F54586" w:rsidRPr="00970934">
        <w:rPr>
          <w:rFonts w:ascii="Calibri" w:hAnsi="Calibri" w:cs="Arial"/>
          <w:b w:val="0"/>
          <w:bCs w:val="0"/>
          <w:sz w:val="24"/>
        </w:rPr>
        <w:t xml:space="preserve"> et les personnes concernées à anticiper certaines situations.</w:t>
      </w:r>
    </w:p>
    <w:p w:rsidR="009F727D" w:rsidRDefault="009F727D" w:rsidP="00395F80">
      <w:pPr>
        <w:tabs>
          <w:tab w:val="left" w:pos="284"/>
          <w:tab w:val="left" w:pos="426"/>
        </w:tabs>
        <w:jc w:val="both"/>
        <w:rPr>
          <w:rFonts w:ascii="Calibri" w:hAnsi="Calibri" w:cs="Arial"/>
        </w:rPr>
      </w:pPr>
      <w:r>
        <w:rPr>
          <w:rFonts w:ascii="Calibri" w:hAnsi="Calibri" w:cs="Arial"/>
          <w:b/>
          <w:bCs/>
        </w:rPr>
        <w:br w:type="page"/>
      </w:r>
    </w:p>
    <w:p w:rsidR="00A67706" w:rsidRPr="007C13DC" w:rsidRDefault="007C13DC" w:rsidP="00395F80">
      <w:pPr>
        <w:tabs>
          <w:tab w:val="left" w:pos="284"/>
          <w:tab w:val="left" w:pos="426"/>
        </w:tabs>
        <w:jc w:val="both"/>
        <w:rPr>
          <w:rFonts w:ascii="Calibri" w:hAnsi="Calibri"/>
          <w:i/>
          <w:sz w:val="30"/>
          <w:szCs w:val="30"/>
        </w:rPr>
      </w:pPr>
      <w:r w:rsidRPr="007C13DC">
        <w:rPr>
          <w:rFonts w:ascii="Calibri" w:hAnsi="Calibri"/>
          <w:i/>
          <w:sz w:val="30"/>
          <w:szCs w:val="30"/>
        </w:rPr>
        <w:lastRenderedPageBreak/>
        <w:t>{ ECLAIRAGE }</w:t>
      </w:r>
    </w:p>
    <w:p w:rsidR="009F727D" w:rsidRPr="009F727D" w:rsidRDefault="009F727D" w:rsidP="00395F80">
      <w:pPr>
        <w:tabs>
          <w:tab w:val="left" w:pos="284"/>
          <w:tab w:val="left" w:pos="426"/>
        </w:tabs>
        <w:jc w:val="both"/>
        <w:rPr>
          <w:rFonts w:ascii="Calibri" w:hAnsi="Calibri"/>
          <w:b/>
          <w:i/>
          <w:sz w:val="30"/>
          <w:szCs w:val="30"/>
        </w:rPr>
      </w:pPr>
      <w:r w:rsidRPr="009F727D">
        <w:rPr>
          <w:rFonts w:ascii="Calibri" w:hAnsi="Calibri"/>
          <w:b/>
          <w:i/>
          <w:sz w:val="30"/>
          <w:szCs w:val="30"/>
        </w:rPr>
        <w:t>AMENAGER MAIS AUSSI ANTICIPER : LE ROLE DE L’ERGOTHERAPEUTE</w:t>
      </w:r>
    </w:p>
    <w:p w:rsidR="009F727D" w:rsidRPr="009F727D" w:rsidRDefault="009F727D" w:rsidP="00395F80">
      <w:pPr>
        <w:tabs>
          <w:tab w:val="left" w:pos="284"/>
          <w:tab w:val="left" w:pos="426"/>
        </w:tabs>
        <w:jc w:val="both"/>
        <w:rPr>
          <w:rFonts w:ascii="Calibri" w:hAnsi="Calibri"/>
          <w:i/>
        </w:rPr>
      </w:pPr>
    </w:p>
    <w:p w:rsidR="009F727D" w:rsidRPr="009F727D" w:rsidRDefault="009F727D" w:rsidP="00395F80">
      <w:pPr>
        <w:tabs>
          <w:tab w:val="left" w:pos="284"/>
          <w:tab w:val="left" w:pos="426"/>
        </w:tabs>
        <w:jc w:val="both"/>
        <w:rPr>
          <w:rFonts w:ascii="Calibri" w:hAnsi="Calibri"/>
          <w:i/>
        </w:rPr>
      </w:pPr>
      <w:r w:rsidRPr="009F727D">
        <w:rPr>
          <w:rFonts w:ascii="Calibri" w:hAnsi="Calibri"/>
          <w:i/>
        </w:rPr>
        <w:t xml:space="preserve">Permettre aux personnes présentant un handicap de mener une vie la plus normale possible et de manière indépendante, c’est la mission d’un(e) ergothérapeute au quotidien. </w:t>
      </w:r>
    </w:p>
    <w:p w:rsidR="009F727D" w:rsidRPr="009F727D" w:rsidRDefault="009F727D" w:rsidP="00395F80">
      <w:pPr>
        <w:tabs>
          <w:tab w:val="left" w:pos="284"/>
          <w:tab w:val="left" w:pos="426"/>
        </w:tabs>
        <w:jc w:val="both"/>
        <w:rPr>
          <w:rFonts w:ascii="Calibri" w:hAnsi="Calibri"/>
          <w:i/>
        </w:rPr>
      </w:pPr>
    </w:p>
    <w:p w:rsidR="009F727D" w:rsidRPr="009F727D" w:rsidRDefault="009F727D" w:rsidP="00395F80">
      <w:pPr>
        <w:tabs>
          <w:tab w:val="left" w:pos="284"/>
          <w:tab w:val="left" w:pos="426"/>
        </w:tabs>
        <w:jc w:val="both"/>
        <w:rPr>
          <w:rFonts w:ascii="Calibri" w:hAnsi="Calibri"/>
          <w:i/>
        </w:rPr>
      </w:pPr>
      <w:r w:rsidRPr="009F727D">
        <w:rPr>
          <w:rFonts w:ascii="Calibri" w:hAnsi="Calibri"/>
          <w:i/>
        </w:rPr>
        <w:t>Il(elle) accompagne, conseille les personnes en situation de handicap, parents d’enfant présentant des troubles moteurs, jeunes adultes ou personnes âgées, qui souhaitent rendre leur domi</w:t>
      </w:r>
      <w:r w:rsidR="00373155">
        <w:rPr>
          <w:rFonts w:ascii="Calibri" w:hAnsi="Calibri"/>
          <w:i/>
        </w:rPr>
        <w:t>cile fonctionnel et sécuritaire, et</w:t>
      </w:r>
      <w:r w:rsidRPr="009F727D">
        <w:rPr>
          <w:rFonts w:ascii="Calibri" w:hAnsi="Calibri"/>
          <w:i/>
        </w:rPr>
        <w:t xml:space="preserve"> propose, après avoir étudié les habitudes de vie de la personne, des préconisations sur l’aménagement du logement. </w:t>
      </w:r>
    </w:p>
    <w:p w:rsidR="009F727D" w:rsidRPr="009F727D" w:rsidRDefault="009F727D" w:rsidP="00395F80">
      <w:pPr>
        <w:tabs>
          <w:tab w:val="left" w:pos="284"/>
          <w:tab w:val="left" w:pos="426"/>
        </w:tabs>
        <w:jc w:val="both"/>
        <w:rPr>
          <w:rFonts w:ascii="Calibri" w:hAnsi="Calibri"/>
          <w:i/>
        </w:rPr>
      </w:pPr>
    </w:p>
    <w:p w:rsidR="009F727D" w:rsidRPr="009F727D" w:rsidRDefault="009F727D" w:rsidP="00395F80">
      <w:pPr>
        <w:tabs>
          <w:tab w:val="left" w:pos="284"/>
          <w:tab w:val="left" w:pos="426"/>
        </w:tabs>
        <w:jc w:val="both"/>
        <w:rPr>
          <w:rFonts w:ascii="Calibri" w:hAnsi="Calibri"/>
          <w:i/>
        </w:rPr>
      </w:pPr>
      <w:r w:rsidRPr="009F727D">
        <w:rPr>
          <w:rFonts w:ascii="Calibri" w:hAnsi="Calibri"/>
          <w:i/>
        </w:rPr>
        <w:t>Quelle que soit la nature du handicap, dès le début du projet, l’ergothérapeute évalue les capacités motrices de la personne handicapée et préconise avec les artisans les types de travaux à réaliser (aménagement, meuble</w:t>
      </w:r>
      <w:r w:rsidR="00373155">
        <w:rPr>
          <w:rFonts w:ascii="Calibri" w:hAnsi="Calibri"/>
          <w:i/>
        </w:rPr>
        <w:t>s</w:t>
      </w:r>
      <w:r w:rsidRPr="009F727D">
        <w:rPr>
          <w:rFonts w:ascii="Calibri" w:hAnsi="Calibri"/>
          <w:i/>
        </w:rPr>
        <w:t xml:space="preserve"> spécifiques, hauteur des éléments à fixer…). Leur bonne collaboration est gage de travaux réussis.</w:t>
      </w:r>
    </w:p>
    <w:p w:rsidR="009F727D" w:rsidRPr="009F727D" w:rsidRDefault="009F727D" w:rsidP="00395F80">
      <w:pPr>
        <w:tabs>
          <w:tab w:val="left" w:pos="284"/>
          <w:tab w:val="left" w:pos="426"/>
        </w:tabs>
        <w:jc w:val="both"/>
        <w:rPr>
          <w:rFonts w:ascii="Calibri" w:hAnsi="Calibri"/>
          <w:i/>
        </w:rPr>
      </w:pPr>
    </w:p>
    <w:p w:rsidR="009F727D" w:rsidRPr="009F727D" w:rsidRDefault="009F727D" w:rsidP="00395F80">
      <w:pPr>
        <w:tabs>
          <w:tab w:val="left" w:pos="284"/>
          <w:tab w:val="left" w:pos="426"/>
        </w:tabs>
        <w:jc w:val="both"/>
        <w:rPr>
          <w:rFonts w:ascii="Calibri" w:hAnsi="Calibri"/>
          <w:i/>
        </w:rPr>
      </w:pPr>
      <w:r w:rsidRPr="009F727D">
        <w:rPr>
          <w:rFonts w:ascii="Calibri" w:hAnsi="Calibri"/>
          <w:i/>
        </w:rPr>
        <w:t>Les premiers conseils relèvent souvent du bon sens : pour un</w:t>
      </w:r>
      <w:r w:rsidR="00373155">
        <w:rPr>
          <w:rFonts w:ascii="Calibri" w:hAnsi="Calibri"/>
          <w:i/>
        </w:rPr>
        <w:t>e</w:t>
      </w:r>
      <w:r w:rsidRPr="009F727D">
        <w:rPr>
          <w:rFonts w:ascii="Calibri" w:hAnsi="Calibri"/>
          <w:i/>
        </w:rPr>
        <w:t xml:space="preserve"> personne en fauteuil roulant par exemple, ré-inverser l’ouverture d’une porte de douche, baisser la hauteur de la douchette ou du mitigeur notamment.</w:t>
      </w:r>
    </w:p>
    <w:p w:rsidR="009F727D" w:rsidRPr="009F727D" w:rsidRDefault="009F727D" w:rsidP="00395F80">
      <w:pPr>
        <w:tabs>
          <w:tab w:val="left" w:pos="284"/>
          <w:tab w:val="left" w:pos="426"/>
        </w:tabs>
        <w:jc w:val="both"/>
        <w:rPr>
          <w:rFonts w:ascii="Calibri" w:hAnsi="Calibri"/>
          <w:i/>
        </w:rPr>
      </w:pPr>
    </w:p>
    <w:p w:rsidR="009F727D" w:rsidRPr="009F727D" w:rsidRDefault="009F727D" w:rsidP="00395F80">
      <w:pPr>
        <w:tabs>
          <w:tab w:val="left" w:pos="284"/>
          <w:tab w:val="left" w:pos="426"/>
        </w:tabs>
        <w:jc w:val="both"/>
        <w:rPr>
          <w:rFonts w:ascii="Calibri" w:hAnsi="Calibri"/>
          <w:i/>
        </w:rPr>
      </w:pPr>
      <w:r w:rsidRPr="009F727D">
        <w:rPr>
          <w:rFonts w:ascii="Calibri" w:hAnsi="Calibri"/>
          <w:i/>
        </w:rPr>
        <w:t xml:space="preserve">Pour faciliter les gestes du quotidien et sensibiliser aux risques de chute qui peuvent survenir, </w:t>
      </w:r>
      <w:r w:rsidRPr="000E17FF">
        <w:rPr>
          <w:rFonts w:ascii="Calibri" w:hAnsi="Calibri"/>
          <w:i/>
          <w:color w:val="000000" w:themeColor="text1"/>
        </w:rPr>
        <w:t>il faut dégager les aires de ci</w:t>
      </w:r>
      <w:r w:rsidR="004925EE" w:rsidRPr="000E17FF">
        <w:rPr>
          <w:rFonts w:ascii="Calibri" w:hAnsi="Calibri"/>
          <w:i/>
          <w:color w:val="000000" w:themeColor="text1"/>
        </w:rPr>
        <w:t>rculation, poser des tapis anti</w:t>
      </w:r>
      <w:r w:rsidRPr="000E17FF">
        <w:rPr>
          <w:rFonts w:ascii="Calibri" w:hAnsi="Calibri"/>
          <w:i/>
          <w:color w:val="000000" w:themeColor="text1"/>
        </w:rPr>
        <w:t>dérapants</w:t>
      </w:r>
      <w:r w:rsidR="00107498" w:rsidRPr="000E17FF">
        <w:rPr>
          <w:rFonts w:ascii="Calibri" w:hAnsi="Calibri"/>
          <w:i/>
          <w:color w:val="000000" w:themeColor="text1"/>
        </w:rPr>
        <w:t xml:space="preserve"> dans la douche ou la baignoire. Ce</w:t>
      </w:r>
      <w:r w:rsidRPr="000E17FF">
        <w:rPr>
          <w:rFonts w:ascii="Calibri" w:hAnsi="Calibri"/>
          <w:i/>
          <w:color w:val="000000" w:themeColor="text1"/>
        </w:rPr>
        <w:t xml:space="preserve"> sont des réflexes de base à adopter dans un logement.</w:t>
      </w:r>
      <w:r w:rsidRPr="009F727D">
        <w:rPr>
          <w:rFonts w:ascii="Calibri" w:hAnsi="Calibri"/>
          <w:i/>
        </w:rPr>
        <w:t xml:space="preserve"> </w:t>
      </w:r>
    </w:p>
    <w:p w:rsidR="009F727D" w:rsidRPr="000E17FF" w:rsidRDefault="009F727D" w:rsidP="00395F80">
      <w:pPr>
        <w:tabs>
          <w:tab w:val="left" w:pos="284"/>
          <w:tab w:val="left" w:pos="426"/>
        </w:tabs>
        <w:jc w:val="both"/>
        <w:rPr>
          <w:rFonts w:ascii="Calibri" w:hAnsi="Calibri"/>
          <w:i/>
          <w:color w:val="000000" w:themeColor="text1"/>
        </w:rPr>
      </w:pPr>
    </w:p>
    <w:p w:rsidR="009F727D" w:rsidRPr="000E17FF" w:rsidRDefault="009F727D" w:rsidP="00395F80">
      <w:pPr>
        <w:tabs>
          <w:tab w:val="left" w:pos="284"/>
          <w:tab w:val="left" w:pos="426"/>
        </w:tabs>
        <w:jc w:val="both"/>
        <w:rPr>
          <w:rFonts w:ascii="Calibri" w:hAnsi="Calibri"/>
          <w:i/>
          <w:color w:val="000000" w:themeColor="text1"/>
        </w:rPr>
      </w:pPr>
      <w:r w:rsidRPr="000E17FF">
        <w:rPr>
          <w:rFonts w:ascii="Calibri" w:hAnsi="Calibri"/>
          <w:i/>
          <w:color w:val="000000" w:themeColor="text1"/>
        </w:rPr>
        <w:t>Dans une salle de bain</w:t>
      </w:r>
      <w:r w:rsidR="00721E1E" w:rsidRPr="000E17FF">
        <w:rPr>
          <w:rFonts w:ascii="Calibri" w:hAnsi="Calibri"/>
          <w:i/>
          <w:color w:val="000000" w:themeColor="text1"/>
        </w:rPr>
        <w:t>s</w:t>
      </w:r>
      <w:r w:rsidRPr="000E17FF">
        <w:rPr>
          <w:rFonts w:ascii="Calibri" w:hAnsi="Calibri"/>
          <w:i/>
          <w:color w:val="000000" w:themeColor="text1"/>
        </w:rPr>
        <w:t>, une personne en fauteuil roulant doit penser à un aménagement idéal pour elle et son aidant : douche à l’italienne avec strapontin ou tabouret de douche, po</w:t>
      </w:r>
      <w:r w:rsidR="00AF0C3A" w:rsidRPr="000E17FF">
        <w:rPr>
          <w:rFonts w:ascii="Calibri" w:hAnsi="Calibri"/>
          <w:i/>
          <w:color w:val="000000" w:themeColor="text1"/>
        </w:rPr>
        <w:t>rte coulissante, barres d’appui</w:t>
      </w:r>
      <w:r w:rsidRPr="000E17FF">
        <w:rPr>
          <w:rFonts w:ascii="Calibri" w:hAnsi="Calibri"/>
          <w:i/>
          <w:color w:val="000000" w:themeColor="text1"/>
        </w:rPr>
        <w:t>, siège en cas de troubles de l’équilibre.</w:t>
      </w:r>
    </w:p>
    <w:p w:rsidR="009F727D" w:rsidRPr="000E17FF" w:rsidRDefault="009F727D" w:rsidP="00395F80">
      <w:pPr>
        <w:tabs>
          <w:tab w:val="left" w:pos="284"/>
          <w:tab w:val="left" w:pos="426"/>
        </w:tabs>
        <w:jc w:val="both"/>
        <w:rPr>
          <w:rFonts w:ascii="Calibri" w:hAnsi="Calibri"/>
          <w:i/>
          <w:color w:val="000000" w:themeColor="text1"/>
        </w:rPr>
      </w:pPr>
    </w:p>
    <w:p w:rsidR="009F727D" w:rsidRPr="000E17FF" w:rsidRDefault="009F727D" w:rsidP="00395F80">
      <w:pPr>
        <w:tabs>
          <w:tab w:val="left" w:pos="284"/>
          <w:tab w:val="left" w:pos="426"/>
        </w:tabs>
        <w:jc w:val="both"/>
        <w:rPr>
          <w:rFonts w:ascii="Calibri" w:hAnsi="Calibri"/>
          <w:i/>
          <w:color w:val="000000" w:themeColor="text1"/>
        </w:rPr>
      </w:pPr>
      <w:r w:rsidRPr="000E17FF">
        <w:rPr>
          <w:rFonts w:ascii="Calibri" w:hAnsi="Calibri"/>
          <w:i/>
          <w:color w:val="000000" w:themeColor="text1"/>
        </w:rPr>
        <w:t>Le choix des matériaux utilisés doit se faire avec la plus grande rigueur. Les barres d’appui à ventouses qui se posent dans les W.C ou les salles de bain</w:t>
      </w:r>
      <w:r w:rsidR="00721E1E" w:rsidRPr="000E17FF">
        <w:rPr>
          <w:rFonts w:ascii="Calibri" w:hAnsi="Calibri"/>
          <w:i/>
          <w:color w:val="000000" w:themeColor="text1"/>
        </w:rPr>
        <w:t xml:space="preserve">s peuvent être déconseillées, car mal adaptées pour être collées sur les joints. </w:t>
      </w:r>
      <w:r w:rsidRPr="000E17FF">
        <w:rPr>
          <w:rFonts w:ascii="Calibri" w:hAnsi="Calibri"/>
          <w:i/>
          <w:color w:val="000000" w:themeColor="text1"/>
        </w:rPr>
        <w:t>Une barre fixée sur un mur par un artisan compétent présent</w:t>
      </w:r>
      <w:r w:rsidR="0083519D" w:rsidRPr="000E17FF">
        <w:rPr>
          <w:rFonts w:ascii="Calibri" w:hAnsi="Calibri"/>
          <w:i/>
          <w:color w:val="000000" w:themeColor="text1"/>
        </w:rPr>
        <w:t>e</w:t>
      </w:r>
      <w:r w:rsidRPr="000E17FF">
        <w:rPr>
          <w:rFonts w:ascii="Calibri" w:hAnsi="Calibri"/>
          <w:i/>
          <w:color w:val="000000" w:themeColor="text1"/>
        </w:rPr>
        <w:t xml:space="preserve"> davantage de garantie.</w:t>
      </w:r>
    </w:p>
    <w:p w:rsidR="009F727D" w:rsidRPr="009F727D" w:rsidRDefault="009F727D" w:rsidP="00395F80">
      <w:pPr>
        <w:tabs>
          <w:tab w:val="left" w:pos="284"/>
          <w:tab w:val="left" w:pos="426"/>
        </w:tabs>
        <w:jc w:val="both"/>
        <w:rPr>
          <w:rFonts w:ascii="Calibri" w:hAnsi="Calibri"/>
          <w:i/>
        </w:rPr>
      </w:pPr>
    </w:p>
    <w:p w:rsidR="009F727D" w:rsidRPr="009F727D" w:rsidRDefault="009F727D" w:rsidP="00395F80">
      <w:pPr>
        <w:tabs>
          <w:tab w:val="left" w:pos="284"/>
          <w:tab w:val="left" w:pos="426"/>
        </w:tabs>
        <w:jc w:val="both"/>
        <w:rPr>
          <w:rFonts w:ascii="Calibri" w:hAnsi="Calibri"/>
          <w:i/>
        </w:rPr>
      </w:pPr>
      <w:r w:rsidRPr="009F727D">
        <w:rPr>
          <w:rFonts w:ascii="Calibri" w:hAnsi="Calibri"/>
          <w:i/>
        </w:rPr>
        <w:t>Avant de se lance</w:t>
      </w:r>
      <w:r w:rsidR="00721E1E">
        <w:rPr>
          <w:rFonts w:ascii="Calibri" w:hAnsi="Calibri"/>
          <w:i/>
        </w:rPr>
        <w:t>r dans des travaux d’adaptation</w:t>
      </w:r>
      <w:r w:rsidRPr="009F727D">
        <w:rPr>
          <w:rFonts w:ascii="Calibri" w:hAnsi="Calibri"/>
          <w:i/>
        </w:rPr>
        <w:t xml:space="preserve"> il est nécessaire de bien s’entourer, de ne pas se précipiter, même si parfois certaines situations sont pressantes.</w:t>
      </w:r>
    </w:p>
    <w:p w:rsidR="009F727D" w:rsidRPr="009F727D" w:rsidRDefault="009F727D" w:rsidP="00395F80">
      <w:pPr>
        <w:tabs>
          <w:tab w:val="left" w:pos="284"/>
          <w:tab w:val="left" w:pos="426"/>
        </w:tabs>
        <w:jc w:val="both"/>
        <w:rPr>
          <w:rFonts w:ascii="Calibri" w:hAnsi="Calibri"/>
          <w:i/>
        </w:rPr>
      </w:pPr>
    </w:p>
    <w:p w:rsidR="009F727D" w:rsidRDefault="009F727D" w:rsidP="00395F80">
      <w:pPr>
        <w:tabs>
          <w:tab w:val="left" w:pos="284"/>
          <w:tab w:val="left" w:pos="426"/>
        </w:tabs>
        <w:jc w:val="both"/>
        <w:rPr>
          <w:rFonts w:ascii="Calibri" w:hAnsi="Calibri"/>
          <w:i/>
        </w:rPr>
      </w:pPr>
      <w:r w:rsidRPr="009F727D">
        <w:rPr>
          <w:rFonts w:ascii="Calibri" w:hAnsi="Calibri"/>
          <w:i/>
        </w:rPr>
        <w:t>Les ergothérapeutes recommandent donc vivement de ne pas attendre la chute ou la maladie, loin d’être prévisibles, pour penser à réaliser des aménagements. En un mot : anticiper !</w:t>
      </w:r>
    </w:p>
    <w:p w:rsidR="009F727D" w:rsidRDefault="009F727D" w:rsidP="00395F80">
      <w:pPr>
        <w:tabs>
          <w:tab w:val="left" w:pos="284"/>
          <w:tab w:val="left" w:pos="426"/>
        </w:tabs>
        <w:jc w:val="both"/>
        <w:rPr>
          <w:rFonts w:ascii="Calibri" w:hAnsi="Calibri"/>
          <w:i/>
        </w:rPr>
      </w:pPr>
      <w:r>
        <w:rPr>
          <w:rFonts w:ascii="Calibri" w:hAnsi="Calibri"/>
          <w:i/>
        </w:rPr>
        <w:br w:type="page"/>
      </w:r>
    </w:p>
    <w:p w:rsidR="00393A10" w:rsidRPr="007C13DC" w:rsidRDefault="00393A10" w:rsidP="00393A10">
      <w:pPr>
        <w:tabs>
          <w:tab w:val="left" w:pos="284"/>
          <w:tab w:val="left" w:pos="426"/>
        </w:tabs>
        <w:jc w:val="both"/>
        <w:rPr>
          <w:rFonts w:ascii="Calibri" w:hAnsi="Calibri"/>
          <w:i/>
          <w:sz w:val="30"/>
          <w:szCs w:val="30"/>
        </w:rPr>
      </w:pPr>
      <w:r w:rsidRPr="007C13DC">
        <w:rPr>
          <w:rFonts w:ascii="Calibri" w:hAnsi="Calibri"/>
          <w:i/>
          <w:sz w:val="30"/>
          <w:szCs w:val="30"/>
        </w:rPr>
        <w:lastRenderedPageBreak/>
        <w:t>{ ECLAIRAGE }</w:t>
      </w:r>
    </w:p>
    <w:p w:rsidR="00395F80" w:rsidRPr="009A49A4" w:rsidRDefault="00395F80" w:rsidP="0042632B">
      <w:pPr>
        <w:tabs>
          <w:tab w:val="left" w:pos="284"/>
          <w:tab w:val="left" w:pos="426"/>
        </w:tabs>
        <w:jc w:val="both"/>
        <w:rPr>
          <w:rFonts w:ascii="Calibri" w:hAnsi="Calibri"/>
          <w:b/>
          <w:bCs/>
          <w:i/>
          <w:sz w:val="30"/>
          <w:szCs w:val="30"/>
        </w:rPr>
      </w:pPr>
      <w:r w:rsidRPr="009A49A4">
        <w:rPr>
          <w:rFonts w:ascii="Calibri" w:hAnsi="Calibri"/>
          <w:b/>
          <w:bCs/>
          <w:i/>
          <w:sz w:val="30"/>
          <w:szCs w:val="30"/>
        </w:rPr>
        <w:t>LA TECHNOLOGIE POUR VIVRE BIEN ET LONGTEMPS CHEZ SOI</w:t>
      </w:r>
    </w:p>
    <w:p w:rsidR="00395F80" w:rsidRPr="0093651B" w:rsidRDefault="00395F80" w:rsidP="00395F80">
      <w:pPr>
        <w:tabs>
          <w:tab w:val="left" w:pos="284"/>
          <w:tab w:val="left" w:pos="426"/>
        </w:tabs>
        <w:jc w:val="both"/>
        <w:rPr>
          <w:rFonts w:ascii="Calibri" w:hAnsi="Calibri"/>
          <w:b/>
          <w:bCs/>
        </w:rPr>
      </w:pPr>
    </w:p>
    <w:p w:rsidR="00395F80" w:rsidRPr="009A49A4" w:rsidRDefault="00395F80" w:rsidP="00395F80">
      <w:pPr>
        <w:tabs>
          <w:tab w:val="left" w:pos="284"/>
          <w:tab w:val="left" w:pos="426"/>
        </w:tabs>
        <w:jc w:val="both"/>
        <w:rPr>
          <w:rFonts w:ascii="Calibri" w:hAnsi="Calibri"/>
          <w:i/>
        </w:rPr>
      </w:pPr>
      <w:r w:rsidRPr="009A49A4">
        <w:rPr>
          <w:rFonts w:ascii="Calibri" w:hAnsi="Calibri"/>
          <w:i/>
        </w:rPr>
        <w:t xml:space="preserve">L’utilisation de la domotique adaptée aux besoins des personnes âgées ou en situation de handicap n’est ni un luxe ni une simple amélioration de la qualité de vie. </w:t>
      </w:r>
    </w:p>
    <w:p w:rsidR="00395F80" w:rsidRPr="009A49A4" w:rsidRDefault="00395F80" w:rsidP="00395F80">
      <w:pPr>
        <w:tabs>
          <w:tab w:val="left" w:pos="284"/>
          <w:tab w:val="left" w:pos="426"/>
        </w:tabs>
        <w:jc w:val="both"/>
        <w:rPr>
          <w:rFonts w:ascii="Calibri" w:hAnsi="Calibri"/>
          <w:i/>
        </w:rPr>
      </w:pPr>
    </w:p>
    <w:p w:rsidR="00395F80" w:rsidRPr="009A49A4" w:rsidRDefault="00395F80" w:rsidP="00395F80">
      <w:pPr>
        <w:tabs>
          <w:tab w:val="left" w:pos="284"/>
          <w:tab w:val="left" w:pos="426"/>
        </w:tabs>
        <w:jc w:val="both"/>
        <w:rPr>
          <w:rFonts w:ascii="Calibri" w:hAnsi="Calibri"/>
          <w:i/>
        </w:rPr>
      </w:pPr>
      <w:r w:rsidRPr="009A49A4">
        <w:rPr>
          <w:rFonts w:ascii="Calibri" w:hAnsi="Calibri"/>
          <w:i/>
        </w:rPr>
        <w:t>C’est une façon d’accroître leur degré d’autonomie, de simplifier l’utilisation de la maison et de permettre à ces personnes de rester le plus longtemps possible chez elles. La domotique permet de pallier certaines limitations qu’entraîne la réduction des capacités physiques.</w:t>
      </w:r>
    </w:p>
    <w:p w:rsidR="00395F80" w:rsidRPr="009A49A4" w:rsidRDefault="00395F80" w:rsidP="00395F80">
      <w:pPr>
        <w:tabs>
          <w:tab w:val="left" w:pos="284"/>
          <w:tab w:val="left" w:pos="426"/>
        </w:tabs>
        <w:jc w:val="both"/>
        <w:rPr>
          <w:rFonts w:ascii="Calibri" w:hAnsi="Calibri"/>
          <w:i/>
        </w:rPr>
      </w:pPr>
    </w:p>
    <w:p w:rsidR="00395F80" w:rsidRPr="009A49A4" w:rsidRDefault="00395F80" w:rsidP="00395F80">
      <w:pPr>
        <w:tabs>
          <w:tab w:val="left" w:pos="284"/>
          <w:tab w:val="left" w:pos="426"/>
        </w:tabs>
        <w:jc w:val="both"/>
        <w:rPr>
          <w:rFonts w:ascii="Calibri" w:hAnsi="Calibri"/>
          <w:i/>
        </w:rPr>
      </w:pPr>
      <w:r w:rsidRPr="009A49A4">
        <w:rPr>
          <w:rFonts w:ascii="Calibri" w:hAnsi="Calibri"/>
          <w:i/>
        </w:rPr>
        <w:t xml:space="preserve">Il existe aujourd’hui des solutions domotiques adaptées à chaque pathologie, apportant des réponses techniques </w:t>
      </w:r>
      <w:r>
        <w:rPr>
          <w:rFonts w:ascii="Calibri" w:hAnsi="Calibri"/>
          <w:i/>
        </w:rPr>
        <w:t>à des besoins spécifiques comme par exemple :</w:t>
      </w:r>
    </w:p>
    <w:p w:rsidR="00395F80" w:rsidRPr="009A49A4" w:rsidRDefault="00395F80" w:rsidP="00395F80">
      <w:pPr>
        <w:tabs>
          <w:tab w:val="left" w:pos="284"/>
          <w:tab w:val="left" w:pos="426"/>
        </w:tabs>
        <w:jc w:val="both"/>
        <w:rPr>
          <w:rFonts w:ascii="Calibri" w:hAnsi="Calibri"/>
          <w:i/>
        </w:rPr>
      </w:pPr>
    </w:p>
    <w:p w:rsidR="00395F80" w:rsidRPr="000E17FF" w:rsidRDefault="00395F80" w:rsidP="00395F80">
      <w:pPr>
        <w:tabs>
          <w:tab w:val="left" w:pos="284"/>
          <w:tab w:val="left" w:pos="426"/>
        </w:tabs>
        <w:jc w:val="both"/>
        <w:rPr>
          <w:rFonts w:ascii="Calibri" w:hAnsi="Calibri"/>
          <w:i/>
          <w:color w:val="000000" w:themeColor="text1"/>
        </w:rPr>
      </w:pPr>
      <w:r w:rsidRPr="009A49A4">
        <w:rPr>
          <w:rFonts w:ascii="Calibri" w:hAnsi="Calibri"/>
          <w:i/>
        </w:rPr>
        <w:t xml:space="preserve">- le chemin lumineux : idéal pour faciliter les déplacements nocturnes et éviter les chutes notamment la nuit, entre la </w:t>
      </w:r>
      <w:r w:rsidRPr="000E17FF">
        <w:rPr>
          <w:rFonts w:ascii="Calibri" w:hAnsi="Calibri"/>
          <w:i/>
          <w:color w:val="000000" w:themeColor="text1"/>
        </w:rPr>
        <w:t>chambre et la salle de bain</w:t>
      </w:r>
      <w:r w:rsidR="00C70840" w:rsidRPr="000E17FF">
        <w:rPr>
          <w:rFonts w:ascii="Calibri" w:hAnsi="Calibri"/>
          <w:i/>
          <w:color w:val="000000" w:themeColor="text1"/>
        </w:rPr>
        <w:t>s</w:t>
      </w:r>
      <w:r w:rsidRPr="000E17FF">
        <w:rPr>
          <w:rFonts w:ascii="Calibri" w:hAnsi="Calibri"/>
          <w:i/>
          <w:color w:val="000000" w:themeColor="text1"/>
        </w:rPr>
        <w:t xml:space="preserve"> ou</w:t>
      </w:r>
      <w:r w:rsidRPr="009A49A4">
        <w:rPr>
          <w:rFonts w:ascii="Calibri" w:hAnsi="Calibri"/>
          <w:i/>
        </w:rPr>
        <w:t xml:space="preserve"> les toilettes. L’utilisateur a un interrupteur placé sur la table de chevet qui lui permet de déclencher à distance des points d’éclairage placés sous le lit, dans le couloir, à chaque endroit qu’il juge nécessaire. Point important, </w:t>
      </w:r>
      <w:r w:rsidRPr="000E17FF">
        <w:rPr>
          <w:rFonts w:ascii="Calibri" w:hAnsi="Calibri"/>
          <w:i/>
          <w:color w:val="000000" w:themeColor="text1"/>
        </w:rPr>
        <w:t xml:space="preserve">cette installation ne nécessite pas de travail électrique important. </w:t>
      </w:r>
    </w:p>
    <w:p w:rsidR="00395F80" w:rsidRPr="000E17FF" w:rsidRDefault="00395F80" w:rsidP="00395F80">
      <w:pPr>
        <w:tabs>
          <w:tab w:val="left" w:pos="284"/>
          <w:tab w:val="left" w:pos="426"/>
        </w:tabs>
        <w:jc w:val="both"/>
        <w:rPr>
          <w:rFonts w:ascii="Calibri" w:hAnsi="Calibri"/>
          <w:i/>
          <w:color w:val="000000" w:themeColor="text1"/>
        </w:rPr>
      </w:pPr>
    </w:p>
    <w:p w:rsidR="00395F80" w:rsidRPr="000E17FF" w:rsidRDefault="00395F80" w:rsidP="00395F80">
      <w:pPr>
        <w:tabs>
          <w:tab w:val="left" w:pos="284"/>
          <w:tab w:val="left" w:pos="426"/>
        </w:tabs>
        <w:jc w:val="both"/>
        <w:rPr>
          <w:rFonts w:ascii="Calibri" w:hAnsi="Calibri"/>
          <w:i/>
          <w:color w:val="000000" w:themeColor="text1"/>
        </w:rPr>
      </w:pPr>
      <w:r w:rsidRPr="000E17FF">
        <w:rPr>
          <w:rFonts w:ascii="Calibri" w:hAnsi="Calibri"/>
          <w:i/>
          <w:color w:val="000000" w:themeColor="text1"/>
        </w:rPr>
        <w:t xml:space="preserve">- le bouton « Bonne nuit » : il peut éteindre d’une simple pression depuis son lit </w:t>
      </w:r>
      <w:r w:rsidR="00C70840" w:rsidRPr="000E17FF">
        <w:rPr>
          <w:rFonts w:ascii="Calibri" w:hAnsi="Calibri"/>
          <w:i/>
          <w:color w:val="000000" w:themeColor="text1"/>
        </w:rPr>
        <w:t>(</w:t>
      </w:r>
      <w:r w:rsidRPr="000E17FF">
        <w:rPr>
          <w:rFonts w:ascii="Calibri" w:hAnsi="Calibri"/>
          <w:i/>
          <w:color w:val="000000" w:themeColor="text1"/>
        </w:rPr>
        <w:t>toutes les lumières restées allumées</w:t>
      </w:r>
      <w:r w:rsidR="00C70840" w:rsidRPr="000E17FF">
        <w:rPr>
          <w:rFonts w:ascii="Calibri" w:hAnsi="Calibri"/>
          <w:i/>
          <w:color w:val="000000" w:themeColor="text1"/>
        </w:rPr>
        <w:t>)</w:t>
      </w:r>
      <w:r w:rsidRPr="000E17FF">
        <w:rPr>
          <w:rFonts w:ascii="Calibri" w:hAnsi="Calibri"/>
          <w:i/>
          <w:color w:val="000000" w:themeColor="text1"/>
        </w:rPr>
        <w:t>, de fermer un volet oublié ou d’actionner une vanne de coupure d’eau ou de gaz</w:t>
      </w:r>
      <w:r w:rsidR="00C70840" w:rsidRPr="000E17FF">
        <w:rPr>
          <w:rFonts w:ascii="Calibri" w:hAnsi="Calibri"/>
          <w:i/>
          <w:color w:val="000000" w:themeColor="text1"/>
        </w:rPr>
        <w:t>,</w:t>
      </w:r>
      <w:r w:rsidRPr="000E17FF">
        <w:rPr>
          <w:rFonts w:ascii="Calibri" w:hAnsi="Calibri"/>
          <w:i/>
          <w:color w:val="000000" w:themeColor="text1"/>
        </w:rPr>
        <w:t xml:space="preserve"> par exemple.</w:t>
      </w:r>
    </w:p>
    <w:p w:rsidR="00395F80" w:rsidRPr="009A49A4" w:rsidRDefault="00395F80" w:rsidP="00395F80">
      <w:pPr>
        <w:tabs>
          <w:tab w:val="left" w:pos="284"/>
          <w:tab w:val="left" w:pos="426"/>
        </w:tabs>
        <w:jc w:val="both"/>
        <w:rPr>
          <w:rFonts w:ascii="Calibri" w:hAnsi="Calibri"/>
          <w:i/>
        </w:rPr>
      </w:pPr>
    </w:p>
    <w:p w:rsidR="00395F80" w:rsidRPr="009A49A4" w:rsidRDefault="00395F80" w:rsidP="00395F80">
      <w:pPr>
        <w:tabs>
          <w:tab w:val="left" w:pos="284"/>
          <w:tab w:val="left" w:pos="426"/>
        </w:tabs>
        <w:jc w:val="both"/>
        <w:rPr>
          <w:rFonts w:ascii="Calibri" w:hAnsi="Calibri"/>
          <w:i/>
        </w:rPr>
      </w:pPr>
      <w:r w:rsidRPr="009A49A4">
        <w:rPr>
          <w:rFonts w:ascii="Calibri" w:hAnsi="Calibri"/>
          <w:i/>
        </w:rPr>
        <w:t>- le système d’appel radio qui permet d’alerter son conjoint ou aidant en cas de besoin.</w:t>
      </w:r>
    </w:p>
    <w:p w:rsidR="00395F80" w:rsidRPr="009A49A4" w:rsidRDefault="00395F80" w:rsidP="00395F80">
      <w:pPr>
        <w:tabs>
          <w:tab w:val="left" w:pos="142"/>
          <w:tab w:val="left" w:pos="284"/>
          <w:tab w:val="left" w:pos="426"/>
        </w:tabs>
        <w:jc w:val="both"/>
        <w:rPr>
          <w:rFonts w:ascii="Calibri" w:hAnsi="Calibri"/>
          <w:i/>
        </w:rPr>
      </w:pPr>
    </w:p>
    <w:p w:rsidR="00395F80" w:rsidRPr="009A49A4" w:rsidRDefault="00395F80" w:rsidP="00395F80">
      <w:pPr>
        <w:tabs>
          <w:tab w:val="left" w:pos="142"/>
          <w:tab w:val="left" w:pos="284"/>
          <w:tab w:val="left" w:pos="426"/>
        </w:tabs>
        <w:jc w:val="both"/>
        <w:rPr>
          <w:rFonts w:ascii="Calibri" w:hAnsi="Calibri"/>
          <w:i/>
        </w:rPr>
      </w:pPr>
      <w:r w:rsidRPr="009A49A4">
        <w:rPr>
          <w:rFonts w:ascii="Calibri" w:hAnsi="Calibri"/>
          <w:i/>
        </w:rPr>
        <w:t xml:space="preserve">Ces 3 exemples sont loin d’être exhaustifs sur les larges possibilités de la domotique. En la matière, il n’existe pas de solution standard. Les professionnels de la domotique travaillent en collaboration avec les ergothérapeutes pour proposer des installations adaptées. </w:t>
      </w:r>
    </w:p>
    <w:p w:rsidR="00395F80" w:rsidRPr="009A49A4" w:rsidRDefault="00395F80" w:rsidP="00395F80">
      <w:pPr>
        <w:tabs>
          <w:tab w:val="left" w:pos="142"/>
          <w:tab w:val="left" w:pos="284"/>
          <w:tab w:val="left" w:pos="426"/>
        </w:tabs>
        <w:jc w:val="both"/>
        <w:rPr>
          <w:rFonts w:ascii="Calibri" w:hAnsi="Calibri"/>
          <w:i/>
        </w:rPr>
      </w:pPr>
    </w:p>
    <w:p w:rsidR="00395F80" w:rsidRPr="009A49A4" w:rsidRDefault="00395F80" w:rsidP="00395F80">
      <w:pPr>
        <w:tabs>
          <w:tab w:val="left" w:pos="142"/>
          <w:tab w:val="left" w:pos="284"/>
          <w:tab w:val="left" w:pos="426"/>
        </w:tabs>
        <w:jc w:val="both"/>
        <w:rPr>
          <w:rFonts w:ascii="Calibri" w:hAnsi="Calibri"/>
          <w:i/>
        </w:rPr>
      </w:pPr>
      <w:r w:rsidRPr="009A49A4">
        <w:rPr>
          <w:rFonts w:ascii="Calibri" w:hAnsi="Calibri"/>
          <w:i/>
        </w:rPr>
        <w:t>Par exemple, pour une personne qui veut téléphoner sans pouvoir physiquement appuyer sur les touches, le spécialiste va paramétrer le téléphone portable pour qu’il soit pilotable à la voix.</w:t>
      </w:r>
    </w:p>
    <w:p w:rsidR="00395F80" w:rsidRPr="009A49A4" w:rsidRDefault="00395F80" w:rsidP="00395F80">
      <w:pPr>
        <w:tabs>
          <w:tab w:val="left" w:pos="284"/>
          <w:tab w:val="left" w:pos="426"/>
        </w:tabs>
        <w:jc w:val="both"/>
        <w:rPr>
          <w:rFonts w:ascii="Calibri" w:hAnsi="Calibri"/>
          <w:i/>
        </w:rPr>
      </w:pPr>
    </w:p>
    <w:p w:rsidR="00395F80" w:rsidRPr="009A49A4" w:rsidRDefault="00395F80" w:rsidP="00395F80">
      <w:pPr>
        <w:tabs>
          <w:tab w:val="left" w:pos="284"/>
          <w:tab w:val="left" w:pos="426"/>
        </w:tabs>
        <w:jc w:val="both"/>
        <w:rPr>
          <w:rFonts w:ascii="Calibri" w:hAnsi="Calibri"/>
          <w:i/>
        </w:rPr>
      </w:pPr>
      <w:r w:rsidRPr="009A49A4">
        <w:rPr>
          <w:rFonts w:ascii="Calibri" w:hAnsi="Calibri"/>
          <w:i/>
        </w:rPr>
        <w:t xml:space="preserve">La règle, une nouvelle fois, est de ne pas attendre d’être trop âgé pour commencer à s’équiper : détecteur de mouvement avec lampe, volet roulant électrique à commande centralisée... Là encore, il </w:t>
      </w:r>
      <w:r w:rsidR="0009575D">
        <w:rPr>
          <w:rFonts w:ascii="Calibri" w:hAnsi="Calibri"/>
          <w:i/>
        </w:rPr>
        <w:t xml:space="preserve">est </w:t>
      </w:r>
      <w:r w:rsidRPr="009A49A4">
        <w:rPr>
          <w:rFonts w:ascii="Calibri" w:hAnsi="Calibri"/>
          <w:i/>
        </w:rPr>
        <w:t>nécessaire d’anticiper les travaux et ainsi avoir le temps de bien s’y adapter.</w:t>
      </w:r>
    </w:p>
    <w:p w:rsidR="00044186" w:rsidRPr="00970934" w:rsidRDefault="00044186" w:rsidP="00395F80">
      <w:pPr>
        <w:pStyle w:val="Corpsdetexte"/>
        <w:tabs>
          <w:tab w:val="left" w:pos="284"/>
          <w:tab w:val="left" w:pos="426"/>
        </w:tabs>
        <w:spacing w:after="360"/>
        <w:jc w:val="both"/>
        <w:rPr>
          <w:rFonts w:ascii="Calibri" w:hAnsi="Calibri"/>
          <w:sz w:val="24"/>
        </w:rPr>
      </w:pPr>
    </w:p>
    <w:p w:rsidR="00545F5B" w:rsidRPr="00970934" w:rsidRDefault="00545F5B" w:rsidP="00395F80">
      <w:pPr>
        <w:pStyle w:val="Corpsdetexte"/>
        <w:tabs>
          <w:tab w:val="left" w:pos="284"/>
          <w:tab w:val="left" w:pos="426"/>
        </w:tabs>
        <w:jc w:val="both"/>
        <w:rPr>
          <w:rFonts w:ascii="Calibri" w:hAnsi="Calibri"/>
          <w:b w:val="0"/>
          <w:bCs w:val="0"/>
          <w:sz w:val="24"/>
          <w:u w:val="single"/>
        </w:rPr>
      </w:pPr>
    </w:p>
    <w:p w:rsidR="006F6052" w:rsidRPr="008D02A6" w:rsidRDefault="006F6052" w:rsidP="00395F80">
      <w:pPr>
        <w:tabs>
          <w:tab w:val="left" w:pos="284"/>
          <w:tab w:val="left" w:pos="426"/>
        </w:tabs>
        <w:jc w:val="both"/>
        <w:rPr>
          <w:rFonts w:ascii="Calibri" w:hAnsi="Calibri" w:cs="Arial"/>
          <w:b/>
          <w:bCs/>
          <w:sz w:val="32"/>
          <w:szCs w:val="32"/>
        </w:rPr>
      </w:pPr>
      <w:r>
        <w:rPr>
          <w:rFonts w:ascii="Calibri" w:hAnsi="Calibri" w:cs="Arial"/>
          <w:b/>
          <w:bCs/>
        </w:rPr>
        <w:br w:type="page"/>
      </w:r>
      <w:r w:rsidRPr="008D02A6">
        <w:rPr>
          <w:rFonts w:ascii="Calibri" w:hAnsi="Calibri" w:cs="Arial"/>
          <w:b/>
          <w:bCs/>
          <w:sz w:val="32"/>
          <w:szCs w:val="32"/>
        </w:rPr>
        <w:lastRenderedPageBreak/>
        <w:t>LE BESOIN DE REPERER DES PROFESSIONNELS</w:t>
      </w:r>
    </w:p>
    <w:p w:rsidR="006F6052" w:rsidRPr="008D02A6" w:rsidRDefault="006F6052" w:rsidP="00395F80">
      <w:pPr>
        <w:tabs>
          <w:tab w:val="left" w:pos="284"/>
          <w:tab w:val="left" w:pos="426"/>
        </w:tabs>
        <w:spacing w:after="360"/>
        <w:jc w:val="both"/>
        <w:rPr>
          <w:rFonts w:ascii="Calibri" w:hAnsi="Calibri" w:cs="Arial"/>
          <w:b/>
          <w:bCs/>
          <w:sz w:val="32"/>
          <w:szCs w:val="32"/>
        </w:rPr>
      </w:pPr>
      <w:r w:rsidRPr="008D02A6">
        <w:rPr>
          <w:rFonts w:ascii="Calibri" w:hAnsi="Calibri" w:cs="Arial"/>
          <w:b/>
          <w:bCs/>
          <w:sz w:val="32"/>
          <w:szCs w:val="32"/>
        </w:rPr>
        <w:t>« DIGNES DE CONFIANCE » </w:t>
      </w:r>
    </w:p>
    <w:p w:rsidR="006F6052" w:rsidRPr="00970934" w:rsidRDefault="006F6052" w:rsidP="00395F80">
      <w:pPr>
        <w:numPr>
          <w:ilvl w:val="0"/>
          <w:numId w:val="23"/>
        </w:numPr>
        <w:tabs>
          <w:tab w:val="left" w:pos="284"/>
          <w:tab w:val="left" w:pos="426"/>
        </w:tabs>
        <w:spacing w:after="360"/>
        <w:ind w:left="0" w:firstLine="0"/>
        <w:jc w:val="both"/>
        <w:rPr>
          <w:rFonts w:ascii="Calibri" w:hAnsi="Calibri" w:cs="Arial"/>
        </w:rPr>
      </w:pPr>
      <w:r w:rsidRPr="00970934">
        <w:rPr>
          <w:rFonts w:ascii="Calibri" w:hAnsi="Calibri" w:cs="Arial"/>
        </w:rPr>
        <w:t xml:space="preserve">La personne fragilisée (âgée ou handicapée) ou son environnement proche (famille, amis, association) a besoin d’identifier des entreprises sérieuses auxquelles elle peut faire confiance. </w:t>
      </w:r>
    </w:p>
    <w:p w:rsidR="006F6052" w:rsidRPr="00970934" w:rsidRDefault="006F6052" w:rsidP="00395F80">
      <w:pPr>
        <w:numPr>
          <w:ilvl w:val="0"/>
          <w:numId w:val="23"/>
        </w:numPr>
        <w:tabs>
          <w:tab w:val="left" w:pos="284"/>
          <w:tab w:val="left" w:pos="426"/>
        </w:tabs>
        <w:spacing w:after="360"/>
        <w:ind w:left="0" w:firstLine="0"/>
        <w:jc w:val="both"/>
        <w:rPr>
          <w:rFonts w:ascii="Calibri" w:hAnsi="Calibri" w:cs="Arial"/>
        </w:rPr>
      </w:pPr>
      <w:r w:rsidRPr="00970934">
        <w:rPr>
          <w:rFonts w:ascii="Calibri" w:hAnsi="Calibri" w:cs="Arial"/>
        </w:rPr>
        <w:t>Elle redoute les procédés frauduleux qui sont souvent constatés auprès de ce type de clientèle. Elle a besoin non seulement de conseils, d’un travail de qualité et adapté, mais</w:t>
      </w:r>
      <w:r w:rsidR="00287240">
        <w:rPr>
          <w:rFonts w:ascii="Calibri" w:hAnsi="Calibri" w:cs="Arial"/>
        </w:rPr>
        <w:t xml:space="preserve"> aussi d’un interlocuteur sur le plan social</w:t>
      </w:r>
      <w:r w:rsidRPr="00970934">
        <w:rPr>
          <w:rFonts w:ascii="Calibri" w:hAnsi="Calibri" w:cs="Arial"/>
        </w:rPr>
        <w:t xml:space="preserve"> auquel elle peut</w:t>
      </w:r>
      <w:r w:rsidR="00287240">
        <w:rPr>
          <w:rFonts w:ascii="Calibri" w:hAnsi="Calibri" w:cs="Arial"/>
        </w:rPr>
        <w:t xml:space="preserve"> se confier</w:t>
      </w:r>
      <w:r w:rsidRPr="00970934">
        <w:rPr>
          <w:rFonts w:ascii="Calibri" w:hAnsi="Calibri" w:cs="Arial"/>
        </w:rPr>
        <w:t>.</w:t>
      </w:r>
    </w:p>
    <w:p w:rsidR="009A49A4" w:rsidRDefault="006F6052" w:rsidP="00395F80">
      <w:pPr>
        <w:numPr>
          <w:ilvl w:val="0"/>
          <w:numId w:val="23"/>
        </w:numPr>
        <w:tabs>
          <w:tab w:val="left" w:pos="284"/>
          <w:tab w:val="left" w:pos="426"/>
        </w:tabs>
        <w:spacing w:after="360"/>
        <w:ind w:left="0" w:firstLine="0"/>
        <w:jc w:val="both"/>
        <w:rPr>
          <w:rFonts w:ascii="Calibri" w:hAnsi="Calibri" w:cs="Arial"/>
        </w:rPr>
      </w:pPr>
      <w:r w:rsidRPr="00970934">
        <w:rPr>
          <w:rFonts w:ascii="Calibri" w:hAnsi="Calibri" w:cs="Arial"/>
        </w:rPr>
        <w:t>A ce jour, ces personnes regrettent le manque de visibilité de ces professionnels qui s’engagent dans des critères de sérieux, de conseil,… Elles sont demandeuses d’un réseau de professionnels b</w:t>
      </w:r>
      <w:r w:rsidR="007F716E">
        <w:rPr>
          <w:rFonts w:ascii="Calibri" w:hAnsi="Calibri" w:cs="Arial"/>
        </w:rPr>
        <w:t>ien identifié et reconnu</w:t>
      </w:r>
      <w:r w:rsidRPr="00970934">
        <w:rPr>
          <w:rFonts w:ascii="Calibri" w:hAnsi="Calibri" w:cs="Arial"/>
        </w:rPr>
        <w:t>.</w:t>
      </w:r>
    </w:p>
    <w:p w:rsidR="009A49A4" w:rsidRDefault="009A49A4" w:rsidP="00395F80">
      <w:pPr>
        <w:tabs>
          <w:tab w:val="left" w:pos="284"/>
          <w:tab w:val="left" w:pos="426"/>
        </w:tabs>
        <w:jc w:val="both"/>
        <w:rPr>
          <w:rFonts w:ascii="Calibri" w:hAnsi="Calibri" w:cs="Arial"/>
        </w:rPr>
      </w:pPr>
      <w:r>
        <w:rPr>
          <w:rFonts w:ascii="Calibri" w:hAnsi="Calibri" w:cs="Arial"/>
        </w:rPr>
        <w:br w:type="page"/>
      </w:r>
    </w:p>
    <w:p w:rsidR="00194A28" w:rsidRPr="008D02A6" w:rsidRDefault="00194A28" w:rsidP="00395F80">
      <w:pPr>
        <w:tabs>
          <w:tab w:val="left" w:pos="284"/>
          <w:tab w:val="left" w:pos="426"/>
        </w:tabs>
        <w:jc w:val="both"/>
        <w:rPr>
          <w:rFonts w:ascii="Calibri" w:hAnsi="Calibri" w:cs="Arial"/>
          <w:b/>
          <w:sz w:val="32"/>
          <w:szCs w:val="32"/>
        </w:rPr>
      </w:pPr>
      <w:r w:rsidRPr="008D02A6">
        <w:rPr>
          <w:rFonts w:ascii="Calibri" w:hAnsi="Calibri" w:cs="Arial"/>
          <w:b/>
          <w:sz w:val="32"/>
          <w:szCs w:val="32"/>
        </w:rPr>
        <w:lastRenderedPageBreak/>
        <w:t>LA MARQUE HANDIBAT :</w:t>
      </w:r>
    </w:p>
    <w:p w:rsidR="00194A28" w:rsidRPr="008D02A6" w:rsidRDefault="00194A28" w:rsidP="00395F80">
      <w:pPr>
        <w:tabs>
          <w:tab w:val="left" w:pos="284"/>
          <w:tab w:val="left" w:pos="426"/>
        </w:tabs>
        <w:spacing w:after="360"/>
        <w:jc w:val="both"/>
        <w:rPr>
          <w:rFonts w:ascii="Calibri" w:hAnsi="Calibri" w:cs="Arial"/>
          <w:b/>
          <w:sz w:val="32"/>
          <w:szCs w:val="32"/>
        </w:rPr>
      </w:pPr>
      <w:r w:rsidRPr="008D02A6">
        <w:rPr>
          <w:rFonts w:ascii="Calibri" w:hAnsi="Calibri" w:cs="Arial"/>
          <w:b/>
          <w:sz w:val="32"/>
          <w:szCs w:val="32"/>
        </w:rPr>
        <w:t>LA REPONSE DES PROFESSIONNELS</w:t>
      </w:r>
    </w:p>
    <w:p w:rsidR="00194A28" w:rsidRPr="00194A28" w:rsidRDefault="00194A28" w:rsidP="00395F80">
      <w:pPr>
        <w:widowControl w:val="0"/>
        <w:numPr>
          <w:ilvl w:val="0"/>
          <w:numId w:val="25"/>
        </w:numPr>
        <w:tabs>
          <w:tab w:val="left" w:pos="284"/>
          <w:tab w:val="left" w:pos="426"/>
        </w:tabs>
        <w:autoSpaceDE w:val="0"/>
        <w:autoSpaceDN w:val="0"/>
        <w:adjustRightInd w:val="0"/>
        <w:spacing w:after="360"/>
        <w:ind w:left="0" w:firstLine="0"/>
        <w:jc w:val="both"/>
        <w:rPr>
          <w:rFonts w:ascii="Calibri" w:hAnsi="Calibri" w:cs="Didot-Bold"/>
          <w:bCs/>
        </w:rPr>
      </w:pPr>
      <w:r w:rsidRPr="00970934">
        <w:rPr>
          <w:rFonts w:ascii="Calibri" w:hAnsi="Calibri" w:cs="Didot-Bold"/>
          <w:bCs/>
        </w:rPr>
        <w:t>Elle valorise et reconnaît les compétences des entreprises du bâtiment en matière de travaux et d’aménagements liés à l’accessibilité.</w:t>
      </w:r>
    </w:p>
    <w:p w:rsidR="00194A28" w:rsidRPr="00970934" w:rsidRDefault="00194A28" w:rsidP="00395F80">
      <w:pPr>
        <w:widowControl w:val="0"/>
        <w:numPr>
          <w:ilvl w:val="0"/>
          <w:numId w:val="25"/>
        </w:numPr>
        <w:tabs>
          <w:tab w:val="left" w:pos="284"/>
          <w:tab w:val="left" w:pos="426"/>
        </w:tabs>
        <w:autoSpaceDE w:val="0"/>
        <w:autoSpaceDN w:val="0"/>
        <w:adjustRightInd w:val="0"/>
        <w:spacing w:after="360"/>
        <w:ind w:left="0" w:firstLine="0"/>
        <w:jc w:val="both"/>
        <w:rPr>
          <w:rFonts w:ascii="Calibri" w:hAnsi="Calibri" w:cs="Regular"/>
        </w:rPr>
      </w:pPr>
      <w:r w:rsidRPr="00970934">
        <w:rPr>
          <w:rFonts w:ascii="Calibri" w:hAnsi="Calibri" w:cs="Regular"/>
        </w:rPr>
        <w:t>Les artisans titulaires de la marque HANDIBAT® sont des artisans sensibilisés et initiés aux pathologies de certains handicaps.</w:t>
      </w:r>
    </w:p>
    <w:p w:rsidR="00194A28" w:rsidRPr="00970934" w:rsidRDefault="00194A28" w:rsidP="00395F80">
      <w:pPr>
        <w:widowControl w:val="0"/>
        <w:numPr>
          <w:ilvl w:val="0"/>
          <w:numId w:val="25"/>
        </w:numPr>
        <w:tabs>
          <w:tab w:val="left" w:pos="284"/>
          <w:tab w:val="left" w:pos="426"/>
        </w:tabs>
        <w:autoSpaceDE w:val="0"/>
        <w:autoSpaceDN w:val="0"/>
        <w:adjustRightInd w:val="0"/>
        <w:spacing w:after="360"/>
        <w:ind w:left="0" w:firstLine="0"/>
        <w:jc w:val="both"/>
        <w:rPr>
          <w:rFonts w:ascii="Calibri" w:hAnsi="Calibri" w:cs="Regular"/>
        </w:rPr>
      </w:pPr>
      <w:r w:rsidRPr="00970934">
        <w:rPr>
          <w:rFonts w:ascii="Calibri" w:hAnsi="Calibri" w:cs="Regular"/>
        </w:rPr>
        <w:t>Ils ne se contentent pas d’un traitement technique du dossier, ils étudient, en relation avec les professionnels de la santé, les ergothérapeutes, le handicap, son évolution, la manière de vivre de la personne et ce qu’elle souhaite.</w:t>
      </w:r>
    </w:p>
    <w:p w:rsidR="00194A28" w:rsidRPr="00970934" w:rsidRDefault="00194A28" w:rsidP="00395F80">
      <w:pPr>
        <w:widowControl w:val="0"/>
        <w:numPr>
          <w:ilvl w:val="0"/>
          <w:numId w:val="25"/>
        </w:numPr>
        <w:tabs>
          <w:tab w:val="left" w:pos="284"/>
          <w:tab w:val="left" w:pos="426"/>
        </w:tabs>
        <w:autoSpaceDE w:val="0"/>
        <w:autoSpaceDN w:val="0"/>
        <w:adjustRightInd w:val="0"/>
        <w:spacing w:after="360"/>
        <w:ind w:left="0" w:firstLine="0"/>
        <w:jc w:val="both"/>
        <w:rPr>
          <w:rFonts w:ascii="Calibri" w:hAnsi="Calibri" w:cs="Regular"/>
          <w:bCs/>
        </w:rPr>
      </w:pPr>
      <w:r w:rsidRPr="00970934">
        <w:rPr>
          <w:rFonts w:ascii="Calibri" w:hAnsi="Calibri" w:cs="Regular"/>
        </w:rPr>
        <w:t xml:space="preserve">Les professionnels du bâtiment titulaires de la marque HANDIBAT® mettent en place une démarche qualité au bénéfice de tous. Ils s’engagent sur la </w:t>
      </w:r>
      <w:r w:rsidRPr="00970934">
        <w:rPr>
          <w:rFonts w:ascii="Calibri" w:hAnsi="Calibri" w:cs="Regular"/>
          <w:bCs/>
        </w:rPr>
        <w:t>compétence, le conseil et le service qu’ils apportent à leurs clients.</w:t>
      </w:r>
    </w:p>
    <w:p w:rsidR="003D5208" w:rsidRDefault="00194A28" w:rsidP="00395F80">
      <w:pPr>
        <w:widowControl w:val="0"/>
        <w:numPr>
          <w:ilvl w:val="0"/>
          <w:numId w:val="25"/>
        </w:numPr>
        <w:tabs>
          <w:tab w:val="left" w:pos="284"/>
          <w:tab w:val="left" w:pos="426"/>
        </w:tabs>
        <w:autoSpaceDE w:val="0"/>
        <w:autoSpaceDN w:val="0"/>
        <w:adjustRightInd w:val="0"/>
        <w:spacing w:after="360"/>
        <w:ind w:left="0" w:firstLine="0"/>
        <w:jc w:val="both"/>
        <w:rPr>
          <w:rFonts w:ascii="Calibri" w:hAnsi="Calibri" w:cs="Regular"/>
          <w:bCs/>
        </w:rPr>
      </w:pPr>
      <w:r w:rsidRPr="00970934">
        <w:rPr>
          <w:rFonts w:ascii="Calibri" w:hAnsi="Calibri" w:cs="Regular"/>
          <w:bCs/>
        </w:rPr>
        <w:t>Elle est aujourd’hui le premier réseau national d’entreprises engagées dans les travaux d’adaptation des logements.</w:t>
      </w:r>
    </w:p>
    <w:p w:rsidR="003D5208" w:rsidRDefault="003D5208" w:rsidP="00395F80">
      <w:pPr>
        <w:tabs>
          <w:tab w:val="left" w:pos="284"/>
          <w:tab w:val="left" w:pos="426"/>
        </w:tabs>
        <w:jc w:val="both"/>
        <w:rPr>
          <w:rFonts w:ascii="Calibri" w:hAnsi="Calibri" w:cs="Regular"/>
          <w:bCs/>
        </w:rPr>
      </w:pPr>
      <w:r>
        <w:rPr>
          <w:rFonts w:ascii="Calibri" w:hAnsi="Calibri" w:cs="Regular"/>
          <w:bCs/>
        </w:rPr>
        <w:br w:type="page"/>
      </w:r>
    </w:p>
    <w:p w:rsidR="00DB5D78" w:rsidRPr="007C13DC" w:rsidRDefault="00DB5D78" w:rsidP="00DB5D78">
      <w:pPr>
        <w:tabs>
          <w:tab w:val="left" w:pos="284"/>
          <w:tab w:val="left" w:pos="426"/>
        </w:tabs>
        <w:jc w:val="both"/>
        <w:rPr>
          <w:rFonts w:ascii="Calibri" w:hAnsi="Calibri"/>
          <w:i/>
          <w:sz w:val="30"/>
          <w:szCs w:val="30"/>
        </w:rPr>
      </w:pPr>
      <w:r w:rsidRPr="007C13DC">
        <w:rPr>
          <w:rFonts w:ascii="Calibri" w:hAnsi="Calibri"/>
          <w:i/>
          <w:sz w:val="30"/>
          <w:szCs w:val="30"/>
        </w:rPr>
        <w:lastRenderedPageBreak/>
        <w:t>{ ECLAIRAGE }</w:t>
      </w:r>
    </w:p>
    <w:p w:rsidR="003D5208" w:rsidRPr="003D5208" w:rsidRDefault="003D5208" w:rsidP="00642FE2">
      <w:pPr>
        <w:widowControl w:val="0"/>
        <w:tabs>
          <w:tab w:val="left" w:pos="284"/>
          <w:tab w:val="left" w:pos="426"/>
        </w:tabs>
        <w:autoSpaceDE w:val="0"/>
        <w:autoSpaceDN w:val="0"/>
        <w:adjustRightInd w:val="0"/>
        <w:rPr>
          <w:rFonts w:ascii="Calibri" w:hAnsi="Calibri" w:cs="Arial MT"/>
          <w:i/>
          <w:color w:val="343434"/>
          <w:sz w:val="30"/>
          <w:szCs w:val="30"/>
          <w:lang w:eastAsia="ja-JP"/>
        </w:rPr>
      </w:pPr>
      <w:r w:rsidRPr="003D5208">
        <w:rPr>
          <w:rFonts w:ascii="Calibri" w:hAnsi="Calibri" w:cs="Arial MT"/>
          <w:b/>
          <w:bCs/>
          <w:i/>
          <w:color w:val="343434"/>
          <w:sz w:val="30"/>
          <w:szCs w:val="30"/>
          <w:lang w:eastAsia="ja-JP"/>
        </w:rPr>
        <w:t>HANDIBAT : UNE MARQUE REMARQUEE POUR LES PROFESSIONNELS QUI VEULENT SE DEMARQUER</w:t>
      </w:r>
    </w:p>
    <w:p w:rsidR="003D5208" w:rsidRPr="003D5208" w:rsidRDefault="003D5208" w:rsidP="00395F80">
      <w:pPr>
        <w:widowControl w:val="0"/>
        <w:tabs>
          <w:tab w:val="left" w:pos="284"/>
          <w:tab w:val="left" w:pos="426"/>
        </w:tabs>
        <w:autoSpaceDE w:val="0"/>
        <w:autoSpaceDN w:val="0"/>
        <w:adjustRightInd w:val="0"/>
        <w:jc w:val="both"/>
        <w:rPr>
          <w:rFonts w:ascii="Calibri" w:hAnsi="Calibri" w:cs="Arial MT"/>
          <w:i/>
          <w:color w:val="343434"/>
          <w:lang w:eastAsia="ja-JP"/>
        </w:rPr>
      </w:pPr>
    </w:p>
    <w:p w:rsidR="003D5208" w:rsidRPr="003D5208" w:rsidRDefault="003D5208" w:rsidP="00395F80">
      <w:pPr>
        <w:widowControl w:val="0"/>
        <w:tabs>
          <w:tab w:val="left" w:pos="284"/>
          <w:tab w:val="left" w:pos="426"/>
        </w:tabs>
        <w:autoSpaceDE w:val="0"/>
        <w:autoSpaceDN w:val="0"/>
        <w:adjustRightInd w:val="0"/>
        <w:jc w:val="both"/>
        <w:rPr>
          <w:rFonts w:ascii="Calibri" w:hAnsi="Calibri" w:cs="Arial MT"/>
          <w:i/>
          <w:color w:val="343434"/>
          <w:lang w:eastAsia="ja-JP"/>
        </w:rPr>
      </w:pPr>
      <w:r w:rsidRPr="003D5208">
        <w:rPr>
          <w:rFonts w:ascii="Calibri" w:hAnsi="Calibri" w:cs="Arial MT"/>
          <w:i/>
          <w:color w:val="343434"/>
          <w:lang w:eastAsia="ja-JP"/>
        </w:rPr>
        <w:t xml:space="preserve">Se placer à la place de la personne handicapée. C'est la raison d'être de la marque </w:t>
      </w:r>
      <w:proofErr w:type="spellStart"/>
      <w:r w:rsidRPr="003D5208">
        <w:rPr>
          <w:rFonts w:ascii="Calibri" w:hAnsi="Calibri" w:cs="Arial MT"/>
          <w:i/>
          <w:color w:val="343434"/>
          <w:lang w:eastAsia="ja-JP"/>
        </w:rPr>
        <w:t>Handibat</w:t>
      </w:r>
      <w:proofErr w:type="spellEnd"/>
      <w:r w:rsidRPr="003D5208">
        <w:rPr>
          <w:rFonts w:ascii="Calibri" w:hAnsi="Calibri" w:cs="Arial MT"/>
          <w:i/>
          <w:color w:val="343434"/>
          <w:lang w:eastAsia="ja-JP"/>
        </w:rPr>
        <w:t>, la marque de la CAPEB attribuée à tous les professionnels du bâtiment (plombiers, chauffagistes, électriciens) qui sont dans une démarche d'accessibilité des logements individuels et recevant du public. Elle leur permet de se positionner sur ces chantiers bien spécifiques.</w:t>
      </w:r>
    </w:p>
    <w:p w:rsidR="003D5208" w:rsidRPr="000E17FF" w:rsidRDefault="003D5208" w:rsidP="00395F80">
      <w:pPr>
        <w:widowControl w:val="0"/>
        <w:tabs>
          <w:tab w:val="left" w:pos="284"/>
          <w:tab w:val="left" w:pos="426"/>
        </w:tabs>
        <w:autoSpaceDE w:val="0"/>
        <w:autoSpaceDN w:val="0"/>
        <w:adjustRightInd w:val="0"/>
        <w:jc w:val="both"/>
        <w:rPr>
          <w:rFonts w:ascii="Calibri" w:hAnsi="Calibri" w:cs="Arial MT"/>
          <w:i/>
          <w:color w:val="000000" w:themeColor="text1"/>
          <w:lang w:eastAsia="ja-JP"/>
        </w:rPr>
      </w:pPr>
    </w:p>
    <w:p w:rsidR="003D5208" w:rsidRPr="000E17FF" w:rsidRDefault="003D5208" w:rsidP="00395F80">
      <w:pPr>
        <w:widowControl w:val="0"/>
        <w:tabs>
          <w:tab w:val="left" w:pos="284"/>
          <w:tab w:val="left" w:pos="426"/>
        </w:tabs>
        <w:autoSpaceDE w:val="0"/>
        <w:autoSpaceDN w:val="0"/>
        <w:adjustRightInd w:val="0"/>
        <w:jc w:val="both"/>
        <w:rPr>
          <w:rFonts w:ascii="Calibri" w:hAnsi="Calibri" w:cs="Arial MT"/>
          <w:i/>
          <w:color w:val="000000" w:themeColor="text1"/>
          <w:lang w:eastAsia="ja-JP"/>
        </w:rPr>
      </w:pPr>
      <w:proofErr w:type="spellStart"/>
      <w:r w:rsidRPr="000E17FF">
        <w:rPr>
          <w:rFonts w:ascii="Calibri" w:hAnsi="Calibri" w:cs="Arial MT"/>
          <w:i/>
          <w:color w:val="000000" w:themeColor="text1"/>
          <w:lang w:eastAsia="ja-JP"/>
        </w:rPr>
        <w:t>Handibat</w:t>
      </w:r>
      <w:proofErr w:type="spellEnd"/>
      <w:r w:rsidRPr="000E17FF">
        <w:rPr>
          <w:rFonts w:ascii="Calibri" w:hAnsi="Calibri" w:cs="Arial MT"/>
          <w:i/>
          <w:color w:val="000000" w:themeColor="text1"/>
          <w:lang w:eastAsia="ja-JP"/>
        </w:rPr>
        <w:t>, qui a été développée dans l'Eure, en Seine-Maritime</w:t>
      </w:r>
      <w:r w:rsidR="00261D98" w:rsidRPr="000E17FF">
        <w:rPr>
          <w:rFonts w:ascii="Calibri" w:hAnsi="Calibri" w:cs="Arial MT"/>
          <w:i/>
          <w:color w:val="000000" w:themeColor="text1"/>
          <w:lang w:eastAsia="ja-JP"/>
        </w:rPr>
        <w:t xml:space="preserve"> et dans l'Ois</w:t>
      </w:r>
      <w:r w:rsidR="00801C78">
        <w:rPr>
          <w:rFonts w:ascii="Calibri" w:hAnsi="Calibri" w:cs="Arial MT"/>
          <w:i/>
          <w:color w:val="000000" w:themeColor="text1"/>
          <w:lang w:eastAsia="ja-JP"/>
        </w:rPr>
        <w:t>e</w:t>
      </w:r>
      <w:r w:rsidR="00261D98" w:rsidRPr="000E17FF">
        <w:rPr>
          <w:rFonts w:ascii="Calibri" w:hAnsi="Calibri" w:cs="Arial MT"/>
          <w:i/>
          <w:color w:val="000000" w:themeColor="text1"/>
          <w:lang w:eastAsia="ja-JP"/>
        </w:rPr>
        <w:t>,</w:t>
      </w:r>
      <w:r w:rsidR="0083519D" w:rsidRPr="000E17FF">
        <w:rPr>
          <w:rFonts w:ascii="Calibri" w:hAnsi="Calibri" w:cs="Arial MT"/>
          <w:i/>
          <w:color w:val="000000" w:themeColor="text1"/>
          <w:lang w:eastAsia="ja-JP"/>
        </w:rPr>
        <w:t xml:space="preserve"> il y a une dizai</w:t>
      </w:r>
      <w:r w:rsidRPr="000E17FF">
        <w:rPr>
          <w:rFonts w:ascii="Calibri" w:hAnsi="Calibri" w:cs="Arial MT"/>
          <w:i/>
          <w:color w:val="000000" w:themeColor="text1"/>
          <w:lang w:eastAsia="ja-JP"/>
        </w:rPr>
        <w:t xml:space="preserve">ne d’années, propose des formations de “prise de conscience” sur la question du handicap. Des formations de </w:t>
      </w:r>
      <w:r w:rsidR="00261D98" w:rsidRPr="000E17FF">
        <w:rPr>
          <w:rFonts w:ascii="Calibri" w:hAnsi="Calibri" w:cs="Arial MT"/>
          <w:i/>
          <w:color w:val="000000" w:themeColor="text1"/>
          <w:lang w:eastAsia="ja-JP"/>
        </w:rPr>
        <w:t>deux</w:t>
      </w:r>
      <w:r w:rsidRPr="000E17FF">
        <w:rPr>
          <w:rFonts w:ascii="Calibri" w:hAnsi="Calibri" w:cs="Arial MT"/>
          <w:i/>
          <w:color w:val="000000" w:themeColor="text1"/>
          <w:lang w:eastAsia="ja-JP"/>
        </w:rPr>
        <w:t xml:space="preserve"> jours avec des témoignages sur les difficultés des personnes handicapées ou atteintes de grand âge. </w:t>
      </w:r>
    </w:p>
    <w:p w:rsidR="003D5208" w:rsidRPr="000E17FF" w:rsidRDefault="003D5208" w:rsidP="00395F80">
      <w:pPr>
        <w:widowControl w:val="0"/>
        <w:tabs>
          <w:tab w:val="left" w:pos="284"/>
          <w:tab w:val="left" w:pos="426"/>
        </w:tabs>
        <w:autoSpaceDE w:val="0"/>
        <w:autoSpaceDN w:val="0"/>
        <w:adjustRightInd w:val="0"/>
        <w:jc w:val="both"/>
        <w:rPr>
          <w:rFonts w:ascii="Calibri" w:hAnsi="Calibri" w:cs="Arial MT"/>
          <w:i/>
          <w:color w:val="000000" w:themeColor="text1"/>
          <w:lang w:eastAsia="ja-JP"/>
        </w:rPr>
      </w:pPr>
    </w:p>
    <w:p w:rsidR="003D5208" w:rsidRPr="000E17FF" w:rsidRDefault="003D5208" w:rsidP="00395F80">
      <w:pPr>
        <w:widowControl w:val="0"/>
        <w:tabs>
          <w:tab w:val="left" w:pos="284"/>
          <w:tab w:val="left" w:pos="426"/>
        </w:tabs>
        <w:autoSpaceDE w:val="0"/>
        <w:autoSpaceDN w:val="0"/>
        <w:adjustRightInd w:val="0"/>
        <w:jc w:val="both"/>
        <w:rPr>
          <w:rFonts w:ascii="Calibri" w:hAnsi="Calibri" w:cs="Arial MT"/>
          <w:i/>
          <w:color w:val="000000" w:themeColor="text1"/>
          <w:lang w:eastAsia="ja-JP"/>
        </w:rPr>
      </w:pPr>
      <w:r w:rsidRPr="000E17FF">
        <w:rPr>
          <w:rFonts w:ascii="Calibri" w:hAnsi="Calibri" w:cs="Arial MT"/>
          <w:i/>
          <w:color w:val="000000" w:themeColor="text1"/>
          <w:lang w:eastAsia="ja-JP"/>
        </w:rPr>
        <w:t xml:space="preserve">Dans le cadre de ses formations, la CAPEB met en relation directe, et en situation, ses artisans avec des personnes handicapées. Une démarche volontaire et nécessaire puisqu'aujourd'hui entre 18 et 20 % de la population française est en situation de handicap reconnu </w:t>
      </w:r>
      <w:r w:rsidR="00261D98" w:rsidRPr="000E17FF">
        <w:rPr>
          <w:rFonts w:ascii="Calibri" w:hAnsi="Calibri" w:cs="Arial MT"/>
          <w:i/>
          <w:color w:val="000000" w:themeColor="text1"/>
          <w:lang w:eastAsia="ja-JP"/>
        </w:rPr>
        <w:t>administrativement par la Maison D</w:t>
      </w:r>
      <w:r w:rsidRPr="000E17FF">
        <w:rPr>
          <w:rFonts w:ascii="Calibri" w:hAnsi="Calibri" w:cs="Arial MT"/>
          <w:i/>
          <w:color w:val="000000" w:themeColor="text1"/>
          <w:lang w:eastAsia="ja-JP"/>
        </w:rPr>
        <w:t>épartementale des</w:t>
      </w:r>
      <w:r w:rsidR="00261D98" w:rsidRPr="000E17FF">
        <w:rPr>
          <w:rFonts w:ascii="Calibri" w:hAnsi="Calibri" w:cs="Arial MT"/>
          <w:i/>
          <w:color w:val="000000" w:themeColor="text1"/>
          <w:lang w:eastAsia="ja-JP"/>
        </w:rPr>
        <w:t xml:space="preserve"> Personnes</w:t>
      </w:r>
      <w:r w:rsidRPr="000E17FF">
        <w:rPr>
          <w:rFonts w:ascii="Calibri" w:hAnsi="Calibri" w:cs="Arial MT"/>
          <w:i/>
          <w:color w:val="000000" w:themeColor="text1"/>
          <w:lang w:eastAsia="ja-JP"/>
        </w:rPr>
        <w:t xml:space="preserve"> </w:t>
      </w:r>
      <w:r w:rsidR="00261D98" w:rsidRPr="000E17FF">
        <w:rPr>
          <w:rFonts w:ascii="Calibri" w:hAnsi="Calibri" w:cs="Arial MT"/>
          <w:i/>
          <w:color w:val="000000" w:themeColor="text1"/>
          <w:lang w:eastAsia="ja-JP"/>
        </w:rPr>
        <w:t>H</w:t>
      </w:r>
      <w:r w:rsidRPr="000E17FF">
        <w:rPr>
          <w:rFonts w:ascii="Calibri" w:hAnsi="Calibri" w:cs="Arial MT"/>
          <w:i/>
          <w:color w:val="000000" w:themeColor="text1"/>
          <w:lang w:eastAsia="ja-JP"/>
        </w:rPr>
        <w:t>andicapés. Et que d'ici 10 ans, un tiers de la population aura plus de 60 ans. Au total, 60% de la population est concernée par le handicap ou le vieillissement.</w:t>
      </w:r>
    </w:p>
    <w:p w:rsidR="003D5208" w:rsidRPr="000E17FF" w:rsidRDefault="003D5208" w:rsidP="00395F80">
      <w:pPr>
        <w:widowControl w:val="0"/>
        <w:tabs>
          <w:tab w:val="left" w:pos="284"/>
          <w:tab w:val="left" w:pos="426"/>
        </w:tabs>
        <w:autoSpaceDE w:val="0"/>
        <w:autoSpaceDN w:val="0"/>
        <w:adjustRightInd w:val="0"/>
        <w:jc w:val="both"/>
        <w:rPr>
          <w:rFonts w:ascii="Calibri" w:hAnsi="Calibri" w:cs="Arial MT"/>
          <w:b/>
          <w:bCs/>
          <w:i/>
          <w:color w:val="000000" w:themeColor="text1"/>
          <w:lang w:eastAsia="ja-JP"/>
        </w:rPr>
      </w:pPr>
    </w:p>
    <w:p w:rsidR="003D5208" w:rsidRPr="000E17FF" w:rsidRDefault="003D5208" w:rsidP="00395F80">
      <w:pPr>
        <w:widowControl w:val="0"/>
        <w:tabs>
          <w:tab w:val="left" w:pos="284"/>
          <w:tab w:val="left" w:pos="426"/>
        </w:tabs>
        <w:autoSpaceDE w:val="0"/>
        <w:autoSpaceDN w:val="0"/>
        <w:adjustRightInd w:val="0"/>
        <w:jc w:val="both"/>
        <w:rPr>
          <w:rFonts w:ascii="Calibri" w:hAnsi="Calibri" w:cs="Arial MT"/>
          <w:i/>
          <w:color w:val="000000" w:themeColor="text1"/>
          <w:lang w:eastAsia="ja-JP"/>
        </w:rPr>
      </w:pPr>
      <w:r w:rsidRPr="000E17FF">
        <w:rPr>
          <w:rFonts w:ascii="Calibri" w:hAnsi="Calibri" w:cs="Arial MT"/>
          <w:i/>
          <w:color w:val="000000" w:themeColor="text1"/>
          <w:lang w:eastAsia="ja-JP"/>
        </w:rPr>
        <w:t xml:space="preserve">Lors des sessions formations </w:t>
      </w:r>
      <w:proofErr w:type="spellStart"/>
      <w:r w:rsidRPr="000E17FF">
        <w:rPr>
          <w:rFonts w:ascii="Calibri" w:hAnsi="Calibri" w:cs="Arial MT"/>
          <w:i/>
          <w:color w:val="000000" w:themeColor="text1"/>
          <w:lang w:eastAsia="ja-JP"/>
        </w:rPr>
        <w:t>Handibat</w:t>
      </w:r>
      <w:proofErr w:type="spellEnd"/>
      <w:r w:rsidRPr="000E17FF">
        <w:rPr>
          <w:rFonts w:ascii="Calibri" w:hAnsi="Calibri" w:cs="Arial MT"/>
          <w:i/>
          <w:color w:val="000000" w:themeColor="text1"/>
          <w:lang w:eastAsia="ja-JP"/>
        </w:rPr>
        <w:t>, une partie théorique présente les difficultés quotidiennes rencontrées par les personnes handicapées</w:t>
      </w:r>
      <w:r w:rsidR="008722CA" w:rsidRPr="000E17FF">
        <w:rPr>
          <w:rFonts w:ascii="Calibri" w:hAnsi="Calibri" w:cs="Arial MT"/>
          <w:i/>
          <w:color w:val="000000" w:themeColor="text1"/>
          <w:lang w:eastAsia="ja-JP"/>
        </w:rPr>
        <w:t xml:space="preserve"> au sein de leur logement. S’en</w:t>
      </w:r>
      <w:r w:rsidRPr="000E17FF">
        <w:rPr>
          <w:rFonts w:ascii="Calibri" w:hAnsi="Calibri" w:cs="Arial MT"/>
          <w:i/>
          <w:color w:val="000000" w:themeColor="text1"/>
          <w:lang w:eastAsia="ja-JP"/>
        </w:rPr>
        <w:t xml:space="preserve">suit des mises en situation permettant aux professionnels du bâtiment de percevoir le handicap autrement. </w:t>
      </w:r>
    </w:p>
    <w:p w:rsidR="00DB5D78" w:rsidRPr="000E17FF" w:rsidRDefault="00DB5D78" w:rsidP="00395F80">
      <w:pPr>
        <w:widowControl w:val="0"/>
        <w:tabs>
          <w:tab w:val="left" w:pos="284"/>
          <w:tab w:val="left" w:pos="426"/>
        </w:tabs>
        <w:autoSpaceDE w:val="0"/>
        <w:autoSpaceDN w:val="0"/>
        <w:adjustRightInd w:val="0"/>
        <w:jc w:val="both"/>
        <w:rPr>
          <w:rFonts w:ascii="Calibri" w:hAnsi="Calibri" w:cs="Arial MT"/>
          <w:i/>
          <w:color w:val="000000" w:themeColor="text1"/>
          <w:lang w:eastAsia="ja-JP"/>
        </w:rPr>
      </w:pPr>
    </w:p>
    <w:p w:rsidR="003D5208" w:rsidRPr="003D5208" w:rsidRDefault="003D5208" w:rsidP="00395F80">
      <w:pPr>
        <w:widowControl w:val="0"/>
        <w:tabs>
          <w:tab w:val="left" w:pos="284"/>
          <w:tab w:val="left" w:pos="426"/>
        </w:tabs>
        <w:autoSpaceDE w:val="0"/>
        <w:autoSpaceDN w:val="0"/>
        <w:adjustRightInd w:val="0"/>
        <w:jc w:val="both"/>
        <w:rPr>
          <w:rFonts w:ascii="Calibri" w:hAnsi="Calibri" w:cs="Arial MT"/>
          <w:i/>
          <w:color w:val="343434"/>
          <w:lang w:eastAsia="ja-JP"/>
        </w:rPr>
      </w:pPr>
      <w:r w:rsidRPr="000E17FF">
        <w:rPr>
          <w:rFonts w:ascii="Calibri" w:hAnsi="Calibri" w:cs="Arial MT"/>
          <w:i/>
          <w:color w:val="000000" w:themeColor="text1"/>
          <w:lang w:eastAsia="ja-JP"/>
        </w:rPr>
        <w:t>Qu'il soit visuel, moteur, ou sonore, tous les handicaps sont étudiés, car une personne handicapée n'est pas forcément une personne en fauteuil roulant. Un patient atteint de scoliose ou de sclérose en plaques a des difficultés à se déplacer et doit</w:t>
      </w:r>
      <w:r w:rsidRPr="003D5208">
        <w:rPr>
          <w:rFonts w:ascii="Calibri" w:hAnsi="Calibri" w:cs="Arial MT"/>
          <w:i/>
          <w:color w:val="343434"/>
          <w:lang w:eastAsia="ja-JP"/>
        </w:rPr>
        <w:t xml:space="preserve"> avoir un logement bien adapté. </w:t>
      </w:r>
    </w:p>
    <w:p w:rsidR="003D5208" w:rsidRPr="003D5208" w:rsidRDefault="003D5208" w:rsidP="00395F80">
      <w:pPr>
        <w:widowControl w:val="0"/>
        <w:tabs>
          <w:tab w:val="left" w:pos="284"/>
          <w:tab w:val="left" w:pos="426"/>
        </w:tabs>
        <w:autoSpaceDE w:val="0"/>
        <w:autoSpaceDN w:val="0"/>
        <w:adjustRightInd w:val="0"/>
        <w:jc w:val="both"/>
        <w:rPr>
          <w:rFonts w:ascii="Calibri" w:hAnsi="Calibri" w:cs="Arial MT"/>
          <w:i/>
          <w:color w:val="343434"/>
          <w:lang w:eastAsia="ja-JP"/>
        </w:rPr>
      </w:pPr>
    </w:p>
    <w:p w:rsidR="003D5208" w:rsidRPr="000E17FF" w:rsidRDefault="003D5208" w:rsidP="00395F80">
      <w:pPr>
        <w:widowControl w:val="0"/>
        <w:tabs>
          <w:tab w:val="left" w:pos="284"/>
          <w:tab w:val="left" w:pos="426"/>
        </w:tabs>
        <w:autoSpaceDE w:val="0"/>
        <w:autoSpaceDN w:val="0"/>
        <w:adjustRightInd w:val="0"/>
        <w:jc w:val="both"/>
        <w:rPr>
          <w:rFonts w:ascii="Calibri" w:hAnsi="Calibri" w:cs="Arial MT"/>
          <w:i/>
          <w:color w:val="000000" w:themeColor="text1"/>
          <w:lang w:eastAsia="ja-JP"/>
        </w:rPr>
      </w:pPr>
      <w:r w:rsidRPr="003D5208">
        <w:rPr>
          <w:rFonts w:ascii="Calibri" w:hAnsi="Calibri" w:cs="Arial MT"/>
          <w:i/>
          <w:color w:val="343434"/>
          <w:lang w:eastAsia="ja-JP"/>
        </w:rPr>
        <w:t xml:space="preserve">Pour les aider, les professionnels du bâtiment sont conseillés par un(e) ergothérapeute qui leur explique l'importance de proposer un bâtiment conforme aux besoins de la personne handicapée ou âgée, lui </w:t>
      </w:r>
      <w:r w:rsidRPr="000E17FF">
        <w:rPr>
          <w:rFonts w:ascii="Calibri" w:hAnsi="Calibri" w:cs="Arial MT"/>
          <w:i/>
          <w:color w:val="000000" w:themeColor="text1"/>
          <w:lang w:eastAsia="ja-JP"/>
        </w:rPr>
        <w:t xml:space="preserve">permettant de rester à son domicile le plus durablement possible. </w:t>
      </w:r>
    </w:p>
    <w:p w:rsidR="003D5208" w:rsidRPr="000E17FF" w:rsidRDefault="003D5208" w:rsidP="00395F80">
      <w:pPr>
        <w:widowControl w:val="0"/>
        <w:tabs>
          <w:tab w:val="left" w:pos="284"/>
          <w:tab w:val="left" w:pos="426"/>
        </w:tabs>
        <w:autoSpaceDE w:val="0"/>
        <w:autoSpaceDN w:val="0"/>
        <w:adjustRightInd w:val="0"/>
        <w:jc w:val="both"/>
        <w:rPr>
          <w:rFonts w:ascii="Calibri" w:hAnsi="Calibri" w:cs="Arial MT"/>
          <w:bCs/>
          <w:i/>
          <w:color w:val="000000" w:themeColor="text1"/>
          <w:lang w:eastAsia="ja-JP"/>
        </w:rPr>
      </w:pPr>
    </w:p>
    <w:p w:rsidR="003D5208" w:rsidRPr="000E17FF" w:rsidRDefault="003D5208" w:rsidP="00395F80">
      <w:pPr>
        <w:widowControl w:val="0"/>
        <w:tabs>
          <w:tab w:val="left" w:pos="284"/>
          <w:tab w:val="left" w:pos="426"/>
        </w:tabs>
        <w:autoSpaceDE w:val="0"/>
        <w:autoSpaceDN w:val="0"/>
        <w:adjustRightInd w:val="0"/>
        <w:jc w:val="both"/>
        <w:rPr>
          <w:rFonts w:ascii="Calibri" w:hAnsi="Calibri" w:cs="Arial MT"/>
          <w:i/>
          <w:color w:val="000000" w:themeColor="text1"/>
          <w:u w:color="343434"/>
          <w:lang w:eastAsia="ja-JP"/>
        </w:rPr>
      </w:pPr>
      <w:proofErr w:type="spellStart"/>
      <w:r w:rsidRPr="000E17FF">
        <w:rPr>
          <w:rFonts w:ascii="Calibri" w:hAnsi="Calibri" w:cs="Arial MT"/>
          <w:bCs/>
          <w:i/>
          <w:color w:val="000000" w:themeColor="text1"/>
          <w:lang w:eastAsia="ja-JP"/>
        </w:rPr>
        <w:t>Handibat</w:t>
      </w:r>
      <w:proofErr w:type="spellEnd"/>
      <w:r w:rsidRPr="000E17FF">
        <w:rPr>
          <w:rFonts w:ascii="Calibri" w:hAnsi="Calibri" w:cs="Arial MT"/>
          <w:bCs/>
          <w:i/>
          <w:color w:val="000000" w:themeColor="text1"/>
          <w:lang w:eastAsia="ja-JP"/>
        </w:rPr>
        <w:t xml:space="preserve">, </w:t>
      </w:r>
      <w:proofErr w:type="spellStart"/>
      <w:r w:rsidRPr="000E17FF">
        <w:rPr>
          <w:rFonts w:ascii="Calibri" w:hAnsi="Calibri" w:cs="Arial MT"/>
          <w:bCs/>
          <w:i/>
          <w:color w:val="000000" w:themeColor="text1"/>
          <w:lang w:eastAsia="ja-JP"/>
        </w:rPr>
        <w:t>Silverbat</w:t>
      </w:r>
      <w:proofErr w:type="spellEnd"/>
      <w:r w:rsidRPr="000E17FF">
        <w:rPr>
          <w:rFonts w:ascii="Calibri" w:hAnsi="Calibri" w:cs="Arial MT"/>
          <w:bCs/>
          <w:i/>
          <w:color w:val="000000" w:themeColor="text1"/>
          <w:lang w:eastAsia="ja-JP"/>
        </w:rPr>
        <w:t xml:space="preserve"> et </w:t>
      </w:r>
      <w:proofErr w:type="spellStart"/>
      <w:r w:rsidRPr="000E17FF">
        <w:rPr>
          <w:rFonts w:ascii="Calibri" w:hAnsi="Calibri" w:cs="Arial MT"/>
          <w:bCs/>
          <w:i/>
          <w:color w:val="000000" w:themeColor="text1"/>
          <w:lang w:eastAsia="ja-JP"/>
        </w:rPr>
        <w:t>Domobat</w:t>
      </w:r>
      <w:proofErr w:type="spellEnd"/>
      <w:r w:rsidRPr="000E17FF">
        <w:rPr>
          <w:rFonts w:ascii="Calibri" w:hAnsi="Calibri" w:cs="Arial MT"/>
          <w:bCs/>
          <w:i/>
          <w:color w:val="000000" w:themeColor="text1"/>
          <w:lang w:eastAsia="ja-JP"/>
        </w:rPr>
        <w:t xml:space="preserve"> sont les </w:t>
      </w:r>
      <w:r w:rsidR="008722CA" w:rsidRPr="000E17FF">
        <w:rPr>
          <w:rFonts w:ascii="Calibri" w:hAnsi="Calibri" w:cs="Arial MT"/>
          <w:i/>
          <w:color w:val="000000" w:themeColor="text1"/>
          <w:u w:color="343434"/>
          <w:lang w:eastAsia="ja-JP"/>
        </w:rPr>
        <w:t>trois</w:t>
      </w:r>
      <w:r w:rsidRPr="000E17FF">
        <w:rPr>
          <w:rFonts w:ascii="Calibri" w:hAnsi="Calibri" w:cs="Arial MT"/>
          <w:i/>
          <w:color w:val="000000" w:themeColor="text1"/>
          <w:u w:color="343434"/>
          <w:lang w:eastAsia="ja-JP"/>
        </w:rPr>
        <w:t xml:space="preserve"> marques qui identifient et attestent du </w:t>
      </w:r>
      <w:r w:rsidR="008722CA" w:rsidRPr="000E17FF">
        <w:rPr>
          <w:rFonts w:ascii="Calibri" w:hAnsi="Calibri" w:cs="Arial MT"/>
          <w:i/>
          <w:color w:val="000000" w:themeColor="text1"/>
          <w:u w:color="343434"/>
          <w:lang w:eastAsia="ja-JP"/>
        </w:rPr>
        <w:t>professionnalisme</w:t>
      </w:r>
      <w:r w:rsidRPr="000E17FF">
        <w:rPr>
          <w:rFonts w:ascii="Calibri" w:hAnsi="Calibri" w:cs="Arial MT"/>
          <w:i/>
          <w:color w:val="000000" w:themeColor="text1"/>
          <w:u w:color="343434"/>
          <w:lang w:eastAsia="ja-JP"/>
        </w:rPr>
        <w:t xml:space="preserve"> des entreprises du bâtiment dans le domaine de l’accessibilité et de l’adaptabilité du bâti. www.handibat.info</w:t>
      </w:r>
    </w:p>
    <w:p w:rsidR="00194A28" w:rsidRPr="000E17FF" w:rsidRDefault="00194A28" w:rsidP="00395F80">
      <w:pPr>
        <w:widowControl w:val="0"/>
        <w:tabs>
          <w:tab w:val="left" w:pos="284"/>
          <w:tab w:val="left" w:pos="426"/>
        </w:tabs>
        <w:autoSpaceDE w:val="0"/>
        <w:autoSpaceDN w:val="0"/>
        <w:adjustRightInd w:val="0"/>
        <w:spacing w:after="360"/>
        <w:jc w:val="both"/>
        <w:rPr>
          <w:rFonts w:ascii="Calibri" w:hAnsi="Calibri" w:cs="Regular"/>
          <w:bCs/>
          <w:color w:val="000000" w:themeColor="text1"/>
        </w:rPr>
      </w:pPr>
    </w:p>
    <w:p w:rsidR="00194A28" w:rsidRPr="00970934" w:rsidRDefault="00194A28" w:rsidP="00395F80">
      <w:pPr>
        <w:widowControl w:val="0"/>
        <w:tabs>
          <w:tab w:val="left" w:pos="284"/>
          <w:tab w:val="left" w:pos="426"/>
        </w:tabs>
        <w:autoSpaceDE w:val="0"/>
        <w:autoSpaceDN w:val="0"/>
        <w:adjustRightInd w:val="0"/>
        <w:jc w:val="both"/>
        <w:rPr>
          <w:rFonts w:ascii="Calibri" w:hAnsi="Calibri" w:cs="Regular"/>
          <w:bCs/>
        </w:rPr>
      </w:pPr>
    </w:p>
    <w:p w:rsidR="007660F3" w:rsidRPr="007C13DC" w:rsidRDefault="007660F3" w:rsidP="007660F3">
      <w:pPr>
        <w:tabs>
          <w:tab w:val="left" w:pos="284"/>
          <w:tab w:val="left" w:pos="426"/>
        </w:tabs>
        <w:jc w:val="both"/>
        <w:rPr>
          <w:rFonts w:ascii="Calibri" w:hAnsi="Calibri"/>
          <w:i/>
          <w:sz w:val="30"/>
          <w:szCs w:val="30"/>
        </w:rPr>
      </w:pPr>
      <w:r w:rsidRPr="007C13DC">
        <w:rPr>
          <w:rFonts w:ascii="Calibri" w:hAnsi="Calibri"/>
          <w:i/>
          <w:sz w:val="30"/>
          <w:szCs w:val="30"/>
        </w:rPr>
        <w:t>{ ECLAIRAGE }</w:t>
      </w:r>
    </w:p>
    <w:p w:rsidR="007660F3" w:rsidRPr="0042632B" w:rsidRDefault="007660F3" w:rsidP="007660F3">
      <w:pPr>
        <w:widowControl w:val="0"/>
        <w:autoSpaceDE w:val="0"/>
        <w:autoSpaceDN w:val="0"/>
        <w:adjustRightInd w:val="0"/>
        <w:rPr>
          <w:rFonts w:ascii="Calibri" w:hAnsi="Calibri" w:cs="Arial MT"/>
          <w:i/>
          <w:color w:val="343434"/>
          <w:sz w:val="30"/>
          <w:szCs w:val="30"/>
        </w:rPr>
      </w:pPr>
      <w:r w:rsidRPr="0042632B">
        <w:rPr>
          <w:rFonts w:ascii="Calibri" w:hAnsi="Calibri" w:cs="Arial MT"/>
          <w:b/>
          <w:bCs/>
          <w:i/>
          <w:color w:val="343434"/>
          <w:sz w:val="30"/>
          <w:szCs w:val="30"/>
        </w:rPr>
        <w:t>DE L'EMPATHIE POUR LES PERSONNES PRIVEES D'AUTONOMIE</w:t>
      </w:r>
    </w:p>
    <w:p w:rsidR="007660F3" w:rsidRDefault="007660F3" w:rsidP="007660F3">
      <w:pPr>
        <w:widowControl w:val="0"/>
        <w:autoSpaceDE w:val="0"/>
        <w:autoSpaceDN w:val="0"/>
        <w:adjustRightInd w:val="0"/>
        <w:rPr>
          <w:rFonts w:ascii="Arial MT" w:hAnsi="Arial MT" w:cs="Arial MT"/>
          <w:color w:val="343434"/>
          <w:sz w:val="34"/>
          <w:szCs w:val="34"/>
        </w:rPr>
      </w:pPr>
    </w:p>
    <w:p w:rsidR="007660F3" w:rsidRPr="00DB5D78" w:rsidRDefault="007660F3" w:rsidP="007660F3">
      <w:pPr>
        <w:widowControl w:val="0"/>
        <w:autoSpaceDE w:val="0"/>
        <w:autoSpaceDN w:val="0"/>
        <w:adjustRightInd w:val="0"/>
        <w:jc w:val="both"/>
        <w:rPr>
          <w:rFonts w:ascii="Calibri" w:hAnsi="Calibri" w:cs="Arial MT"/>
          <w:i/>
          <w:color w:val="343434"/>
        </w:rPr>
      </w:pPr>
      <w:r w:rsidRPr="00DB5D78">
        <w:rPr>
          <w:rFonts w:ascii="Calibri" w:hAnsi="Calibri" w:cs="Arial MT"/>
          <w:i/>
          <w:color w:val="343434"/>
        </w:rPr>
        <w:t xml:space="preserve">Pour les artisans labellisés HANDIBAT, l’installation de sièges relevables et de barres d'appui n'ont plus de secrets pour eux. Ils savent proposer aux personnes âgées qui ne peuvent plus utiliser aisément leurs sanitaires ou enjamber leurs baignoires de multiples équipements, accessoires... des sanitaires accessibles, mais surtout une réflexion en amont. </w:t>
      </w:r>
    </w:p>
    <w:p w:rsidR="007660F3" w:rsidRPr="00DB5D78" w:rsidRDefault="007660F3" w:rsidP="007660F3">
      <w:pPr>
        <w:widowControl w:val="0"/>
        <w:autoSpaceDE w:val="0"/>
        <w:autoSpaceDN w:val="0"/>
        <w:adjustRightInd w:val="0"/>
        <w:jc w:val="both"/>
        <w:rPr>
          <w:rFonts w:ascii="Calibri" w:hAnsi="Calibri" w:cs="Arial MT"/>
          <w:i/>
          <w:color w:val="343434"/>
        </w:rPr>
      </w:pPr>
    </w:p>
    <w:p w:rsidR="007660F3" w:rsidRPr="00DB5D78" w:rsidRDefault="007660F3" w:rsidP="007660F3">
      <w:pPr>
        <w:tabs>
          <w:tab w:val="left" w:pos="284"/>
          <w:tab w:val="left" w:pos="426"/>
        </w:tabs>
        <w:jc w:val="both"/>
        <w:rPr>
          <w:rFonts w:ascii="Calibri" w:hAnsi="Calibri" w:cs="Arial MT"/>
          <w:i/>
          <w:color w:val="343434"/>
        </w:rPr>
      </w:pPr>
      <w:r w:rsidRPr="00DB5D78">
        <w:rPr>
          <w:rFonts w:ascii="Calibri" w:hAnsi="Calibri" w:cs="Arial MT"/>
          <w:i/>
          <w:color w:val="343434"/>
        </w:rPr>
        <w:t xml:space="preserve">Ils recommandent aux personnes qui ont un projet d'aménagement de bien étudier, avec leur famille, la question avant. Réfléchir aux difficultés de la personne. </w:t>
      </w:r>
    </w:p>
    <w:p w:rsidR="007660F3" w:rsidRPr="00DB5D78" w:rsidRDefault="007660F3" w:rsidP="007660F3">
      <w:pPr>
        <w:tabs>
          <w:tab w:val="left" w:pos="284"/>
          <w:tab w:val="left" w:pos="426"/>
        </w:tabs>
        <w:jc w:val="both"/>
        <w:rPr>
          <w:rFonts w:ascii="Calibri" w:hAnsi="Calibri" w:cs="Arial MT"/>
          <w:i/>
          <w:color w:val="343434"/>
        </w:rPr>
      </w:pPr>
    </w:p>
    <w:p w:rsidR="007660F3" w:rsidRPr="00DB5D78" w:rsidRDefault="007660F3" w:rsidP="007660F3">
      <w:pPr>
        <w:tabs>
          <w:tab w:val="left" w:pos="284"/>
          <w:tab w:val="left" w:pos="426"/>
        </w:tabs>
        <w:jc w:val="both"/>
        <w:rPr>
          <w:rFonts w:ascii="Calibri" w:hAnsi="Calibri" w:cs="Arial MT"/>
          <w:i/>
          <w:color w:val="343434"/>
        </w:rPr>
      </w:pPr>
      <w:r w:rsidRPr="00DB5D78">
        <w:rPr>
          <w:rFonts w:ascii="Calibri" w:hAnsi="Calibri" w:cs="Arial MT"/>
          <w:i/>
          <w:color w:val="343434"/>
        </w:rPr>
        <w:t>Chaque détail compte: si une personne souffre du bras droit, la barre d'aide au relevage devra être obligatoirement placée à gauche. Plus généralement, il faut organiser la salle de bain</w:t>
      </w:r>
      <w:r w:rsidR="008722CA" w:rsidRPr="008722CA">
        <w:rPr>
          <w:rFonts w:ascii="Calibri" w:hAnsi="Calibri" w:cs="Arial MT"/>
          <w:i/>
          <w:color w:val="FF0000"/>
        </w:rPr>
        <w:t>s</w:t>
      </w:r>
      <w:r w:rsidRPr="00DB5D78">
        <w:rPr>
          <w:rFonts w:ascii="Calibri" w:hAnsi="Calibri" w:cs="Arial MT"/>
          <w:i/>
          <w:color w:val="343434"/>
        </w:rPr>
        <w:t xml:space="preserve"> de telle sorte d'avoir un cheminement facile, pour éviter de glisser, de se cogner ou d'emprunter des passages étroits.</w:t>
      </w:r>
    </w:p>
    <w:p w:rsidR="007660F3" w:rsidRPr="00DB5D78" w:rsidRDefault="007660F3" w:rsidP="007660F3">
      <w:pPr>
        <w:tabs>
          <w:tab w:val="left" w:pos="284"/>
          <w:tab w:val="left" w:pos="426"/>
        </w:tabs>
        <w:jc w:val="both"/>
        <w:rPr>
          <w:rFonts w:ascii="Calibri" w:hAnsi="Calibri" w:cs="Arial MT"/>
          <w:i/>
          <w:color w:val="343434"/>
        </w:rPr>
      </w:pPr>
    </w:p>
    <w:p w:rsidR="007660F3" w:rsidRPr="00DB5D78" w:rsidRDefault="007660F3" w:rsidP="007660F3">
      <w:pPr>
        <w:tabs>
          <w:tab w:val="left" w:pos="284"/>
          <w:tab w:val="left" w:pos="426"/>
        </w:tabs>
        <w:jc w:val="both"/>
        <w:rPr>
          <w:rFonts w:ascii="Calibri" w:hAnsi="Calibri" w:cs="Arial MT"/>
          <w:i/>
          <w:color w:val="343434"/>
        </w:rPr>
      </w:pPr>
      <w:r w:rsidRPr="00DB5D78">
        <w:rPr>
          <w:rFonts w:ascii="Calibri" w:hAnsi="Calibri" w:cs="Arial MT"/>
          <w:i/>
          <w:color w:val="343434"/>
        </w:rPr>
        <w:t>Leur mode opératoire est des plus précis. Ils font un état des lieux de la salle de bain</w:t>
      </w:r>
      <w:r w:rsidR="008722CA" w:rsidRPr="008722CA">
        <w:rPr>
          <w:rFonts w:ascii="Calibri" w:hAnsi="Calibri" w:cs="Arial MT"/>
          <w:i/>
          <w:color w:val="FF0000"/>
        </w:rPr>
        <w:t>s</w:t>
      </w:r>
      <w:r w:rsidRPr="00DB5D78">
        <w:rPr>
          <w:rFonts w:ascii="Calibri" w:hAnsi="Calibri" w:cs="Arial MT"/>
          <w:i/>
          <w:color w:val="343434"/>
        </w:rPr>
        <w:t xml:space="preserve"> ou du couloir pour évaluer le degré d'autonomie de la personne et voir comment elle évolue dans son espace. Leur cahier des charges se cale sur les normes d'accessibilité pour personnes handicapées. </w:t>
      </w:r>
    </w:p>
    <w:p w:rsidR="007660F3" w:rsidRPr="00DB5D78" w:rsidRDefault="007660F3" w:rsidP="007660F3">
      <w:pPr>
        <w:tabs>
          <w:tab w:val="left" w:pos="284"/>
          <w:tab w:val="left" w:pos="426"/>
        </w:tabs>
        <w:jc w:val="both"/>
        <w:rPr>
          <w:rFonts w:ascii="Calibri" w:hAnsi="Calibri" w:cs="Arial MT"/>
          <w:i/>
          <w:color w:val="343434"/>
        </w:rPr>
      </w:pPr>
    </w:p>
    <w:p w:rsidR="007660F3" w:rsidRPr="00DB5D78" w:rsidRDefault="007660F3" w:rsidP="007660F3">
      <w:pPr>
        <w:tabs>
          <w:tab w:val="left" w:pos="284"/>
          <w:tab w:val="left" w:pos="426"/>
        </w:tabs>
        <w:jc w:val="both"/>
        <w:rPr>
          <w:rFonts w:ascii="Calibri" w:hAnsi="Calibri" w:cs="Arial MT"/>
          <w:i/>
          <w:color w:val="343434"/>
        </w:rPr>
      </w:pPr>
      <w:r w:rsidRPr="00DB5D78">
        <w:rPr>
          <w:rFonts w:ascii="Calibri" w:hAnsi="Calibri" w:cs="Arial MT"/>
          <w:i/>
          <w:color w:val="343434"/>
        </w:rPr>
        <w:t xml:space="preserve">Pour une personne en fauteuil roulant, il est indispensable de respecter un rayon de rotation d'1,50 m. Dans les toilettes, la hauteur du WC doit être à 50 cm et une barre de transfert du fauteuil au WC doit être intégrée. Concernant le lavabo, un plan vasque de 85 cm de hauteur et 70 cm sous le plan doit être respecté pour qu'un fauteuil puisse s'y glisser. </w:t>
      </w:r>
    </w:p>
    <w:p w:rsidR="007660F3" w:rsidRPr="00DB5D78" w:rsidRDefault="007660F3" w:rsidP="007660F3">
      <w:pPr>
        <w:tabs>
          <w:tab w:val="left" w:pos="284"/>
          <w:tab w:val="left" w:pos="426"/>
        </w:tabs>
        <w:jc w:val="both"/>
        <w:rPr>
          <w:rFonts w:ascii="Calibri" w:hAnsi="Calibri" w:cs="Arial MT"/>
          <w:i/>
          <w:color w:val="343434"/>
        </w:rPr>
      </w:pPr>
    </w:p>
    <w:p w:rsidR="007660F3" w:rsidRPr="00DB5D78" w:rsidRDefault="007660F3" w:rsidP="007660F3">
      <w:pPr>
        <w:tabs>
          <w:tab w:val="left" w:pos="284"/>
          <w:tab w:val="left" w:pos="426"/>
        </w:tabs>
        <w:jc w:val="both"/>
        <w:rPr>
          <w:rFonts w:ascii="Calibri" w:hAnsi="Calibri" w:cs="Arial MT"/>
          <w:i/>
          <w:color w:val="343434"/>
        </w:rPr>
      </w:pPr>
      <w:r w:rsidRPr="00DB5D78">
        <w:rPr>
          <w:rFonts w:ascii="Calibri" w:hAnsi="Calibri" w:cs="Arial MT"/>
          <w:i/>
          <w:color w:val="343434"/>
        </w:rPr>
        <w:t xml:space="preserve">La rigueur que les artisans </w:t>
      </w:r>
      <w:proofErr w:type="spellStart"/>
      <w:r w:rsidRPr="00DB5D78">
        <w:rPr>
          <w:rFonts w:ascii="Calibri" w:hAnsi="Calibri" w:cs="Arial MT"/>
          <w:i/>
          <w:color w:val="343434"/>
        </w:rPr>
        <w:t>Handibat</w:t>
      </w:r>
      <w:proofErr w:type="spellEnd"/>
      <w:r w:rsidRPr="00DB5D78">
        <w:rPr>
          <w:rFonts w:ascii="Calibri" w:hAnsi="Calibri" w:cs="Arial MT"/>
          <w:i/>
          <w:color w:val="343434"/>
        </w:rPr>
        <w:t xml:space="preserve"> doivent apporter à leur travail réside aussi dans le fait qu'il travaille "en site occupé", c'est à dire en présence des personnes âgées ou handicapées. Ils doivent y limiter bruits et poussières, ne pas déranger leur intimité, </w:t>
      </w:r>
      <w:r>
        <w:rPr>
          <w:rFonts w:ascii="Calibri" w:hAnsi="Calibri" w:cs="Arial MT"/>
          <w:i/>
          <w:color w:val="343434"/>
        </w:rPr>
        <w:t xml:space="preserve">et organiser leur chantier en conséquence. </w:t>
      </w:r>
    </w:p>
    <w:p w:rsidR="007660F3" w:rsidRPr="00DB5D78" w:rsidRDefault="007660F3" w:rsidP="007660F3">
      <w:pPr>
        <w:tabs>
          <w:tab w:val="left" w:pos="284"/>
          <w:tab w:val="left" w:pos="426"/>
        </w:tabs>
        <w:jc w:val="both"/>
        <w:rPr>
          <w:rFonts w:ascii="Calibri" w:hAnsi="Calibri" w:cs="Arial MT"/>
          <w:i/>
          <w:color w:val="343434"/>
        </w:rPr>
      </w:pPr>
    </w:p>
    <w:p w:rsidR="007660F3" w:rsidRPr="00DB5D78" w:rsidRDefault="007660F3" w:rsidP="007660F3">
      <w:pPr>
        <w:tabs>
          <w:tab w:val="left" w:pos="284"/>
          <w:tab w:val="left" w:pos="426"/>
        </w:tabs>
        <w:jc w:val="both"/>
        <w:rPr>
          <w:rFonts w:ascii="Calibri" w:hAnsi="Calibri" w:cs="Arial MT"/>
          <w:i/>
          <w:color w:val="343434"/>
        </w:rPr>
      </w:pPr>
      <w:r w:rsidRPr="00DB5D78">
        <w:rPr>
          <w:rFonts w:ascii="Calibri" w:hAnsi="Calibri" w:cs="Arial MT"/>
          <w:i/>
          <w:color w:val="343434"/>
        </w:rPr>
        <w:t xml:space="preserve">Ils doivent savoir faire preuve d’une grande empathie pour ces personnes en perte d'autonomie, qui ont besoin d’être rassurées et de sentir dans leur environnement des personnes de confiance. </w:t>
      </w:r>
    </w:p>
    <w:p w:rsidR="007660F3" w:rsidRDefault="007660F3">
      <w:pPr>
        <w:rPr>
          <w:rFonts w:ascii="Calibri" w:hAnsi="Calibri" w:cs="Arial"/>
          <w:b/>
          <w:bCs/>
          <w:sz w:val="36"/>
          <w:szCs w:val="36"/>
        </w:rPr>
      </w:pPr>
      <w:r>
        <w:rPr>
          <w:rFonts w:ascii="Calibri" w:hAnsi="Calibri" w:cs="Arial"/>
          <w:b/>
          <w:bCs/>
          <w:sz w:val="36"/>
          <w:szCs w:val="36"/>
        </w:rPr>
        <w:br w:type="page"/>
      </w:r>
    </w:p>
    <w:p w:rsidR="006F6052" w:rsidRPr="008D02A6" w:rsidRDefault="006F6052" w:rsidP="00642FE2">
      <w:pPr>
        <w:tabs>
          <w:tab w:val="left" w:pos="284"/>
          <w:tab w:val="left" w:pos="426"/>
        </w:tabs>
        <w:rPr>
          <w:rFonts w:ascii="Calibri" w:hAnsi="Calibri" w:cs="Arial"/>
          <w:b/>
          <w:bCs/>
          <w:sz w:val="32"/>
          <w:szCs w:val="32"/>
        </w:rPr>
      </w:pPr>
      <w:r w:rsidRPr="008D02A6">
        <w:rPr>
          <w:rFonts w:ascii="Calibri" w:hAnsi="Calibri" w:cs="Arial"/>
          <w:b/>
          <w:bCs/>
          <w:sz w:val="32"/>
          <w:szCs w:val="32"/>
        </w:rPr>
        <w:lastRenderedPageBreak/>
        <w:t xml:space="preserve">LES AIDES POUR L’AMELIORATION ET L’ADAPTATION </w:t>
      </w:r>
      <w:r w:rsidR="00194A28" w:rsidRPr="008D02A6">
        <w:rPr>
          <w:rFonts w:ascii="Calibri" w:hAnsi="Calibri" w:cs="Arial"/>
          <w:b/>
          <w:bCs/>
          <w:sz w:val="32"/>
          <w:szCs w:val="32"/>
        </w:rPr>
        <w:br/>
      </w:r>
      <w:r w:rsidRPr="008D02A6">
        <w:rPr>
          <w:rFonts w:ascii="Calibri" w:hAnsi="Calibri" w:cs="Arial"/>
          <w:b/>
          <w:bCs/>
          <w:sz w:val="32"/>
          <w:szCs w:val="32"/>
        </w:rPr>
        <w:t>DE L’HABITAT</w:t>
      </w:r>
      <w:r w:rsidR="00194A28" w:rsidRPr="008D02A6">
        <w:rPr>
          <w:rFonts w:ascii="Calibri" w:hAnsi="Calibri" w:cs="Arial"/>
          <w:b/>
          <w:bCs/>
          <w:sz w:val="32"/>
          <w:szCs w:val="32"/>
        </w:rPr>
        <w:t xml:space="preserve"> </w:t>
      </w:r>
      <w:r w:rsidR="002E54C7" w:rsidRPr="008D02A6">
        <w:rPr>
          <w:rFonts w:ascii="Calibri" w:hAnsi="Calibri" w:cs="Arial"/>
          <w:b/>
          <w:bCs/>
          <w:sz w:val="32"/>
          <w:szCs w:val="32"/>
        </w:rPr>
        <w:t>(</w:t>
      </w:r>
      <w:r w:rsidR="002B240C" w:rsidRPr="008D02A6">
        <w:rPr>
          <w:rFonts w:ascii="Calibri" w:hAnsi="Calibri" w:cs="Arial"/>
          <w:b/>
          <w:bCs/>
          <w:sz w:val="32"/>
          <w:szCs w:val="32"/>
        </w:rPr>
        <w:t xml:space="preserve">A </w:t>
      </w:r>
      <w:r w:rsidR="002E54C7" w:rsidRPr="008D02A6">
        <w:rPr>
          <w:rFonts w:ascii="Calibri" w:hAnsi="Calibri" w:cs="Arial"/>
          <w:b/>
          <w:bCs/>
          <w:sz w:val="32"/>
          <w:szCs w:val="32"/>
        </w:rPr>
        <w:t xml:space="preserve">MIEUX </w:t>
      </w:r>
      <w:r w:rsidR="00194A28" w:rsidRPr="008D02A6">
        <w:rPr>
          <w:rFonts w:ascii="Calibri" w:hAnsi="Calibri" w:cs="Arial"/>
          <w:b/>
          <w:bCs/>
          <w:sz w:val="32"/>
          <w:szCs w:val="32"/>
        </w:rPr>
        <w:t>FAIRE CONNAÎTRE</w:t>
      </w:r>
      <w:r w:rsidR="002E54C7" w:rsidRPr="008D02A6">
        <w:rPr>
          <w:rFonts w:ascii="Calibri" w:hAnsi="Calibri" w:cs="Arial"/>
          <w:b/>
          <w:bCs/>
          <w:sz w:val="32"/>
          <w:szCs w:val="32"/>
        </w:rPr>
        <w:t>)</w:t>
      </w:r>
    </w:p>
    <w:p w:rsidR="00194A28" w:rsidRPr="006F6052" w:rsidRDefault="00194A28" w:rsidP="00395F80">
      <w:pPr>
        <w:tabs>
          <w:tab w:val="left" w:pos="284"/>
          <w:tab w:val="left" w:pos="426"/>
        </w:tabs>
        <w:jc w:val="both"/>
        <w:rPr>
          <w:rFonts w:ascii="Calibri" w:hAnsi="Calibri" w:cs="Arial"/>
          <w:b/>
          <w:bCs/>
          <w:sz w:val="36"/>
          <w:szCs w:val="36"/>
        </w:rPr>
      </w:pPr>
    </w:p>
    <w:p w:rsidR="006F6052" w:rsidRPr="00970934" w:rsidRDefault="006F6052" w:rsidP="00395F80">
      <w:pPr>
        <w:numPr>
          <w:ilvl w:val="0"/>
          <w:numId w:val="24"/>
        </w:numPr>
        <w:tabs>
          <w:tab w:val="left" w:pos="284"/>
          <w:tab w:val="left" w:pos="426"/>
        </w:tabs>
        <w:spacing w:after="360" w:line="264" w:lineRule="auto"/>
        <w:ind w:left="0" w:firstLine="0"/>
        <w:jc w:val="both"/>
        <w:rPr>
          <w:rFonts w:ascii="Calibri" w:hAnsi="Calibri" w:cs="Arial"/>
        </w:rPr>
      </w:pPr>
      <w:r w:rsidRPr="00970934">
        <w:rPr>
          <w:rFonts w:ascii="Calibri" w:hAnsi="Calibri" w:cs="Arial"/>
        </w:rPr>
        <w:t>De nombreux dispositifs d’aide existent : aides de l’ANAH, allocation personnalisée autonome (APA), crédit d’impôt, caisses de retraite, CPAM, AGEFIPH,… mais elles sont éparses et souvent méconnues</w:t>
      </w:r>
      <w:r w:rsidR="00C22A5D">
        <w:rPr>
          <w:rFonts w:ascii="Calibri" w:hAnsi="Calibri" w:cs="Arial"/>
        </w:rPr>
        <w:t xml:space="preserve"> des ménages et des professionnels</w:t>
      </w:r>
      <w:r w:rsidRPr="00970934">
        <w:rPr>
          <w:rFonts w:ascii="Calibri" w:hAnsi="Calibri" w:cs="Arial"/>
        </w:rPr>
        <w:t xml:space="preserve">. </w:t>
      </w:r>
    </w:p>
    <w:p w:rsidR="006F6052" w:rsidRPr="00970934" w:rsidRDefault="006F6052" w:rsidP="00395F80">
      <w:pPr>
        <w:numPr>
          <w:ilvl w:val="0"/>
          <w:numId w:val="24"/>
        </w:numPr>
        <w:tabs>
          <w:tab w:val="left" w:pos="284"/>
          <w:tab w:val="left" w:pos="426"/>
        </w:tabs>
        <w:spacing w:after="360" w:line="264" w:lineRule="auto"/>
        <w:ind w:left="0" w:firstLine="0"/>
        <w:jc w:val="both"/>
        <w:rPr>
          <w:rFonts w:ascii="Calibri" w:hAnsi="Calibri" w:cs="Arial"/>
        </w:rPr>
      </w:pPr>
      <w:r w:rsidRPr="00970934">
        <w:rPr>
          <w:rFonts w:ascii="Calibri" w:hAnsi="Calibri" w:cs="Arial"/>
        </w:rPr>
        <w:t>Leur montant n’est pourtant pas négligeable et elles peuvent compléter le plan de financement de personnes désireuses de faire adapter leur logement.</w:t>
      </w:r>
    </w:p>
    <w:p w:rsidR="00775466" w:rsidRDefault="00A94E26" w:rsidP="00395F80">
      <w:pPr>
        <w:numPr>
          <w:ilvl w:val="0"/>
          <w:numId w:val="24"/>
        </w:numPr>
        <w:tabs>
          <w:tab w:val="left" w:pos="284"/>
          <w:tab w:val="left" w:pos="426"/>
        </w:tabs>
        <w:spacing w:after="360" w:line="264" w:lineRule="auto"/>
        <w:ind w:left="0" w:firstLine="0"/>
        <w:jc w:val="both"/>
        <w:rPr>
          <w:rFonts w:ascii="Calibri" w:hAnsi="Calibri" w:cs="Arial"/>
        </w:rPr>
      </w:pPr>
      <w:r>
        <w:rPr>
          <w:rFonts w:ascii="Calibri" w:hAnsi="Calibri" w:cs="Arial"/>
        </w:rPr>
        <w:t>Il</w:t>
      </w:r>
      <w:r w:rsidR="006F6052" w:rsidRPr="00970934">
        <w:rPr>
          <w:rFonts w:ascii="Calibri" w:hAnsi="Calibri" w:cs="Arial"/>
        </w:rPr>
        <w:t xml:space="preserve"> est donc nécessaire de mieux faire connaître ces dispositifs et de f</w:t>
      </w:r>
      <w:r w:rsidR="002E54C7">
        <w:rPr>
          <w:rFonts w:ascii="Calibri" w:hAnsi="Calibri" w:cs="Arial"/>
        </w:rPr>
        <w:t xml:space="preserve">aciliter l’accès des </w:t>
      </w:r>
      <w:r w:rsidR="006F6052" w:rsidRPr="00970934">
        <w:rPr>
          <w:rFonts w:ascii="Calibri" w:hAnsi="Calibri" w:cs="Arial"/>
        </w:rPr>
        <w:t>bénéficiaires à l’information.</w:t>
      </w:r>
    </w:p>
    <w:p w:rsidR="00775466" w:rsidRDefault="00775466" w:rsidP="00395F80">
      <w:pPr>
        <w:tabs>
          <w:tab w:val="left" w:pos="284"/>
          <w:tab w:val="left" w:pos="426"/>
        </w:tabs>
        <w:jc w:val="both"/>
        <w:rPr>
          <w:rFonts w:ascii="Calibri" w:hAnsi="Calibri" w:cs="Arial"/>
        </w:rPr>
      </w:pPr>
      <w:r>
        <w:rPr>
          <w:rFonts w:ascii="Calibri" w:hAnsi="Calibri" w:cs="Arial"/>
        </w:rPr>
        <w:br w:type="page"/>
      </w:r>
    </w:p>
    <w:p w:rsidR="00DB5D78" w:rsidRPr="007C13DC" w:rsidRDefault="00DB5D78" w:rsidP="00DB5D78">
      <w:pPr>
        <w:tabs>
          <w:tab w:val="left" w:pos="284"/>
          <w:tab w:val="left" w:pos="426"/>
        </w:tabs>
        <w:jc w:val="both"/>
        <w:rPr>
          <w:rFonts w:ascii="Calibri" w:hAnsi="Calibri"/>
          <w:i/>
          <w:sz w:val="30"/>
          <w:szCs w:val="30"/>
        </w:rPr>
      </w:pPr>
      <w:r w:rsidRPr="007C13DC">
        <w:rPr>
          <w:rFonts w:ascii="Calibri" w:hAnsi="Calibri"/>
          <w:i/>
          <w:sz w:val="30"/>
          <w:szCs w:val="30"/>
        </w:rPr>
        <w:lastRenderedPageBreak/>
        <w:t>{ ECLAIRAGE }</w:t>
      </w:r>
    </w:p>
    <w:p w:rsidR="00775466" w:rsidRPr="003D5208" w:rsidRDefault="003D5208" w:rsidP="00395F80">
      <w:pPr>
        <w:tabs>
          <w:tab w:val="left" w:pos="284"/>
          <w:tab w:val="left" w:pos="426"/>
        </w:tabs>
        <w:spacing w:after="360" w:line="264" w:lineRule="auto"/>
        <w:jc w:val="both"/>
        <w:rPr>
          <w:rFonts w:ascii="Calibri" w:hAnsi="Calibri" w:cs="Arial"/>
          <w:i/>
          <w:sz w:val="30"/>
          <w:szCs w:val="30"/>
        </w:rPr>
      </w:pPr>
      <w:r w:rsidRPr="003D5208">
        <w:rPr>
          <w:rFonts w:ascii="Calibri" w:hAnsi="Calibri" w:cs="Arial MT"/>
          <w:b/>
          <w:i/>
          <w:color w:val="343434"/>
          <w:sz w:val="30"/>
          <w:szCs w:val="30"/>
          <w:lang w:eastAsia="ja-JP"/>
        </w:rPr>
        <w:t>ANAH : UN SOUTIEN FINANCIER POUR DES LOGEMENTS ADAPTES</w:t>
      </w:r>
    </w:p>
    <w:p w:rsidR="00775466" w:rsidRPr="00775466" w:rsidRDefault="00775466" w:rsidP="00395F80">
      <w:pPr>
        <w:widowControl w:val="0"/>
        <w:tabs>
          <w:tab w:val="left" w:pos="284"/>
          <w:tab w:val="left" w:pos="426"/>
        </w:tabs>
        <w:autoSpaceDE w:val="0"/>
        <w:autoSpaceDN w:val="0"/>
        <w:adjustRightInd w:val="0"/>
        <w:jc w:val="both"/>
        <w:rPr>
          <w:rFonts w:ascii="Calibri" w:hAnsi="Calibri" w:cs="Arial MT"/>
          <w:i/>
          <w:color w:val="343434"/>
          <w:lang w:eastAsia="ja-JP"/>
        </w:rPr>
      </w:pPr>
      <w:r w:rsidRPr="00775466">
        <w:rPr>
          <w:rFonts w:ascii="Calibri" w:hAnsi="Calibri" w:cs="Arial MT"/>
          <w:i/>
          <w:color w:val="343434"/>
          <w:lang w:eastAsia="ja-JP"/>
        </w:rPr>
        <w:t xml:space="preserve">L'avenir des personnes âgées ne tend pas forcément à se dessiner dans les EHPAD. L'adaptation du domicile de la personne âgée ou handicapée est la première des solutions à envisager. </w:t>
      </w:r>
    </w:p>
    <w:p w:rsidR="00775466" w:rsidRPr="00775466" w:rsidRDefault="00775466" w:rsidP="00395F80">
      <w:pPr>
        <w:widowControl w:val="0"/>
        <w:tabs>
          <w:tab w:val="left" w:pos="284"/>
          <w:tab w:val="left" w:pos="426"/>
        </w:tabs>
        <w:autoSpaceDE w:val="0"/>
        <w:autoSpaceDN w:val="0"/>
        <w:adjustRightInd w:val="0"/>
        <w:jc w:val="both"/>
        <w:rPr>
          <w:rFonts w:ascii="Calibri" w:hAnsi="Calibri" w:cs="Arial MT"/>
          <w:i/>
          <w:color w:val="343434"/>
          <w:lang w:eastAsia="ja-JP"/>
        </w:rPr>
      </w:pPr>
    </w:p>
    <w:p w:rsidR="003D5208" w:rsidRDefault="00775466" w:rsidP="00395F80">
      <w:pPr>
        <w:widowControl w:val="0"/>
        <w:tabs>
          <w:tab w:val="left" w:pos="284"/>
          <w:tab w:val="left" w:pos="426"/>
        </w:tabs>
        <w:autoSpaceDE w:val="0"/>
        <w:autoSpaceDN w:val="0"/>
        <w:adjustRightInd w:val="0"/>
        <w:jc w:val="both"/>
        <w:rPr>
          <w:rFonts w:ascii="Calibri" w:hAnsi="Calibri" w:cs="Arial MT"/>
          <w:i/>
          <w:color w:val="343434"/>
          <w:lang w:eastAsia="ja-JP"/>
        </w:rPr>
      </w:pPr>
      <w:r w:rsidRPr="00775466">
        <w:rPr>
          <w:rFonts w:ascii="Calibri" w:hAnsi="Calibri" w:cs="Arial MT"/>
          <w:i/>
          <w:color w:val="343434"/>
          <w:lang w:eastAsia="ja-JP"/>
        </w:rPr>
        <w:t xml:space="preserve">A l'ANAH (Agence nationale de l'Habitat), c'est une </w:t>
      </w:r>
      <w:r w:rsidRPr="000E17FF">
        <w:rPr>
          <w:rFonts w:ascii="Calibri" w:hAnsi="Calibri" w:cs="Arial MT"/>
          <w:i/>
          <w:color w:val="000000" w:themeColor="text1"/>
          <w:lang w:eastAsia="ja-JP"/>
        </w:rPr>
        <w:t>pr</w:t>
      </w:r>
      <w:r w:rsidR="003D5208" w:rsidRPr="000E17FF">
        <w:rPr>
          <w:rFonts w:ascii="Calibri" w:hAnsi="Calibri" w:cs="Arial MT"/>
          <w:i/>
          <w:color w:val="000000" w:themeColor="text1"/>
          <w:lang w:eastAsia="ja-JP"/>
        </w:rPr>
        <w:t>iorité forte depu</w:t>
      </w:r>
      <w:r w:rsidR="000E17FF" w:rsidRPr="000E17FF">
        <w:rPr>
          <w:rFonts w:ascii="Calibri" w:hAnsi="Calibri" w:cs="Arial MT"/>
          <w:i/>
          <w:color w:val="000000" w:themeColor="text1"/>
          <w:lang w:eastAsia="ja-JP"/>
        </w:rPr>
        <w:t xml:space="preserve">is longtemps. </w:t>
      </w:r>
      <w:r w:rsidR="00B21786" w:rsidRPr="000E17FF">
        <w:rPr>
          <w:rFonts w:ascii="Calibri" w:hAnsi="Calibri" w:cs="Arial MT"/>
          <w:i/>
          <w:color w:val="000000" w:themeColor="text1"/>
          <w:lang w:eastAsia="ja-JP"/>
        </w:rPr>
        <w:t>Pour 2019, l'agence s'est fixé</w:t>
      </w:r>
      <w:r w:rsidRPr="000E17FF">
        <w:rPr>
          <w:rFonts w:ascii="Calibri" w:hAnsi="Calibri" w:cs="Arial MT"/>
          <w:i/>
          <w:color w:val="000000" w:themeColor="text1"/>
          <w:lang w:eastAsia="ja-JP"/>
        </w:rPr>
        <w:t xml:space="preserve"> le chiffre de 30 000 logements à adapter</w:t>
      </w:r>
      <w:r w:rsidRPr="00775466">
        <w:rPr>
          <w:rFonts w:ascii="Calibri" w:hAnsi="Calibri" w:cs="Arial MT"/>
          <w:i/>
          <w:color w:val="343434"/>
          <w:lang w:eastAsia="ja-JP"/>
        </w:rPr>
        <w:t xml:space="preserve"> au niveau national. </w:t>
      </w:r>
    </w:p>
    <w:p w:rsidR="003D5208" w:rsidRDefault="003D5208" w:rsidP="00395F80">
      <w:pPr>
        <w:widowControl w:val="0"/>
        <w:tabs>
          <w:tab w:val="left" w:pos="284"/>
          <w:tab w:val="left" w:pos="426"/>
        </w:tabs>
        <w:autoSpaceDE w:val="0"/>
        <w:autoSpaceDN w:val="0"/>
        <w:adjustRightInd w:val="0"/>
        <w:jc w:val="both"/>
        <w:rPr>
          <w:rFonts w:ascii="Calibri" w:hAnsi="Calibri" w:cs="Arial MT"/>
          <w:i/>
          <w:color w:val="343434"/>
          <w:lang w:eastAsia="ja-JP"/>
        </w:rPr>
      </w:pPr>
    </w:p>
    <w:p w:rsidR="00775466" w:rsidRPr="00775466" w:rsidRDefault="00775466" w:rsidP="00395F80">
      <w:pPr>
        <w:widowControl w:val="0"/>
        <w:tabs>
          <w:tab w:val="left" w:pos="284"/>
          <w:tab w:val="left" w:pos="426"/>
        </w:tabs>
        <w:autoSpaceDE w:val="0"/>
        <w:autoSpaceDN w:val="0"/>
        <w:adjustRightInd w:val="0"/>
        <w:jc w:val="both"/>
        <w:rPr>
          <w:rFonts w:ascii="Calibri" w:hAnsi="Calibri" w:cs="Arial MT"/>
          <w:i/>
          <w:color w:val="343434"/>
          <w:lang w:eastAsia="ja-JP"/>
        </w:rPr>
      </w:pPr>
      <w:r w:rsidRPr="00775466">
        <w:rPr>
          <w:rFonts w:ascii="Calibri" w:hAnsi="Calibri" w:cs="Arial MT"/>
          <w:i/>
          <w:color w:val="343434"/>
          <w:lang w:eastAsia="ja-JP"/>
        </w:rPr>
        <w:t xml:space="preserve">Ces </w:t>
      </w:r>
      <w:r w:rsidRPr="000E17FF">
        <w:rPr>
          <w:rFonts w:ascii="Calibri" w:hAnsi="Calibri" w:cs="Arial MT"/>
          <w:i/>
          <w:color w:val="000000" w:themeColor="text1"/>
          <w:lang w:eastAsia="ja-JP"/>
        </w:rPr>
        <w:t>travaux (surtout des transformations de baignoire en douche à l'italienne dans la salle de bain</w:t>
      </w:r>
      <w:r w:rsidR="00B21786" w:rsidRPr="000E17FF">
        <w:rPr>
          <w:rFonts w:ascii="Calibri" w:hAnsi="Calibri" w:cs="Arial MT"/>
          <w:i/>
          <w:color w:val="000000" w:themeColor="text1"/>
          <w:lang w:eastAsia="ja-JP"/>
        </w:rPr>
        <w:t>s</w:t>
      </w:r>
      <w:r w:rsidRPr="000E17FF">
        <w:rPr>
          <w:rFonts w:ascii="Calibri" w:hAnsi="Calibri" w:cs="Arial MT"/>
          <w:i/>
          <w:color w:val="000000" w:themeColor="text1"/>
          <w:lang w:eastAsia="ja-JP"/>
        </w:rPr>
        <w:t>, la pose de monte-escaliers ou l'adaptation d'abords de maisons pour créer des cheminements et déambuler), sont accessibles à des propriétaires occupants sous plafonds de ressources</w:t>
      </w:r>
      <w:r w:rsidRPr="00775466">
        <w:rPr>
          <w:rFonts w:ascii="Calibri" w:hAnsi="Calibri" w:cs="Arial MT"/>
          <w:i/>
          <w:color w:val="343434"/>
          <w:lang w:eastAsia="ja-JP"/>
        </w:rPr>
        <w:t xml:space="preserve"> qui peuvent bénéficier d'une subvention allant de 35% à 50% du montant hors taxes des travaux, dans la limite d'une assiette maximale de travaux de 20 000 € HT.</w:t>
      </w:r>
    </w:p>
    <w:p w:rsidR="00775466" w:rsidRPr="00775466" w:rsidRDefault="00775466" w:rsidP="00395F80">
      <w:pPr>
        <w:widowControl w:val="0"/>
        <w:tabs>
          <w:tab w:val="left" w:pos="284"/>
          <w:tab w:val="left" w:pos="426"/>
        </w:tabs>
        <w:autoSpaceDE w:val="0"/>
        <w:autoSpaceDN w:val="0"/>
        <w:adjustRightInd w:val="0"/>
        <w:jc w:val="both"/>
        <w:rPr>
          <w:rFonts w:ascii="Calibri" w:hAnsi="Calibri" w:cs="Arial MT"/>
          <w:i/>
          <w:color w:val="343434"/>
          <w:lang w:eastAsia="ja-JP"/>
        </w:rPr>
      </w:pPr>
    </w:p>
    <w:p w:rsidR="00775466" w:rsidRPr="00775466" w:rsidRDefault="00775466" w:rsidP="00395F80">
      <w:pPr>
        <w:widowControl w:val="0"/>
        <w:tabs>
          <w:tab w:val="left" w:pos="284"/>
          <w:tab w:val="left" w:pos="426"/>
        </w:tabs>
        <w:autoSpaceDE w:val="0"/>
        <w:autoSpaceDN w:val="0"/>
        <w:adjustRightInd w:val="0"/>
        <w:jc w:val="both"/>
        <w:rPr>
          <w:rFonts w:ascii="Calibri" w:hAnsi="Calibri" w:cs="Arial MT"/>
          <w:i/>
          <w:color w:val="343434"/>
          <w:lang w:eastAsia="ja-JP"/>
        </w:rPr>
      </w:pPr>
      <w:r w:rsidRPr="00775466">
        <w:rPr>
          <w:rFonts w:ascii="Calibri" w:hAnsi="Calibri" w:cs="Arial MT"/>
          <w:i/>
          <w:color w:val="343434"/>
          <w:lang w:eastAsia="ja-JP"/>
        </w:rPr>
        <w:t xml:space="preserve"> En 2018, dans le Territoire de Belfort, l'ANAH a financé l'adaptation de 40 logements de propriétaires occupants du parc privé et a investi 81 000 € de subventions. Des travaux qui, en moyenne, s'élèvent de 4 000 à 6 000 € et bénéficient de 1 500 à 2 000 € de subventions.</w:t>
      </w:r>
    </w:p>
    <w:p w:rsidR="00775466" w:rsidRPr="00775466" w:rsidRDefault="00775466" w:rsidP="00395F80">
      <w:pPr>
        <w:widowControl w:val="0"/>
        <w:tabs>
          <w:tab w:val="left" w:pos="284"/>
          <w:tab w:val="left" w:pos="426"/>
        </w:tabs>
        <w:autoSpaceDE w:val="0"/>
        <w:autoSpaceDN w:val="0"/>
        <w:adjustRightInd w:val="0"/>
        <w:jc w:val="both"/>
        <w:rPr>
          <w:rFonts w:ascii="Calibri" w:hAnsi="Calibri" w:cs="Arial MT"/>
          <w:i/>
          <w:color w:val="343434"/>
          <w:lang w:eastAsia="ja-JP"/>
        </w:rPr>
      </w:pPr>
    </w:p>
    <w:p w:rsidR="00775466" w:rsidRPr="00775466" w:rsidRDefault="00775466" w:rsidP="00395F80">
      <w:pPr>
        <w:widowControl w:val="0"/>
        <w:tabs>
          <w:tab w:val="left" w:pos="284"/>
          <w:tab w:val="left" w:pos="426"/>
        </w:tabs>
        <w:autoSpaceDE w:val="0"/>
        <w:autoSpaceDN w:val="0"/>
        <w:adjustRightInd w:val="0"/>
        <w:jc w:val="both"/>
        <w:rPr>
          <w:rFonts w:ascii="Calibri" w:hAnsi="Calibri" w:cs="Arial MT"/>
          <w:i/>
          <w:color w:val="343434"/>
          <w:lang w:eastAsia="ja-JP"/>
        </w:rPr>
      </w:pPr>
      <w:r w:rsidRPr="00775466">
        <w:rPr>
          <w:rFonts w:ascii="Calibri" w:hAnsi="Calibri" w:cs="Arial MT"/>
          <w:i/>
          <w:color w:val="343434"/>
          <w:lang w:eastAsia="ja-JP"/>
        </w:rPr>
        <w:t>Pour bénéficier de ces subventions, une seule solution : passer par un opérateur pour monter le dossier en allant sur "monprojet.anah.gouv.fr". Ensuite</w:t>
      </w:r>
      <w:r w:rsidR="00B21786">
        <w:rPr>
          <w:rFonts w:ascii="Calibri" w:hAnsi="Calibri" w:cs="Arial MT"/>
          <w:i/>
          <w:color w:val="343434"/>
          <w:lang w:eastAsia="ja-JP"/>
        </w:rPr>
        <w:t>,</w:t>
      </w:r>
      <w:r w:rsidRPr="00775466">
        <w:rPr>
          <w:rFonts w:ascii="Calibri" w:hAnsi="Calibri" w:cs="Arial MT"/>
          <w:i/>
          <w:color w:val="343434"/>
          <w:lang w:eastAsia="ja-JP"/>
        </w:rPr>
        <w:t xml:space="preserve"> il est nécessaire de saisir sa localisation géographique et</w:t>
      </w:r>
      <w:r w:rsidR="00D5256F">
        <w:rPr>
          <w:rFonts w:ascii="Calibri" w:hAnsi="Calibri" w:cs="Arial MT"/>
          <w:i/>
          <w:color w:val="343434"/>
          <w:lang w:eastAsia="ja-JP"/>
        </w:rPr>
        <w:t xml:space="preserve"> son revenu fiscal de référence. U</w:t>
      </w:r>
      <w:r w:rsidRPr="00775466">
        <w:rPr>
          <w:rFonts w:ascii="Calibri" w:hAnsi="Calibri" w:cs="Arial MT"/>
          <w:i/>
          <w:color w:val="343434"/>
          <w:lang w:eastAsia="ja-JP"/>
        </w:rPr>
        <w:t xml:space="preserve">n logiciel vérifie si la demande est recevable ou non. Les personnes susceptibles de bénéficier de ces aides doivent être détentrices d'une carte d'invalidité ou d'un GIR (norme qui définit le degré de perte d'autonomie d'une personne âgée). </w:t>
      </w:r>
    </w:p>
    <w:p w:rsidR="00775466" w:rsidRPr="00775466" w:rsidRDefault="00775466" w:rsidP="00395F80">
      <w:pPr>
        <w:widowControl w:val="0"/>
        <w:tabs>
          <w:tab w:val="left" w:pos="284"/>
          <w:tab w:val="left" w:pos="426"/>
        </w:tabs>
        <w:autoSpaceDE w:val="0"/>
        <w:autoSpaceDN w:val="0"/>
        <w:adjustRightInd w:val="0"/>
        <w:jc w:val="both"/>
        <w:rPr>
          <w:rFonts w:ascii="Calibri" w:hAnsi="Calibri" w:cs="Arial MT"/>
          <w:i/>
          <w:color w:val="343434"/>
          <w:lang w:eastAsia="ja-JP"/>
        </w:rPr>
      </w:pPr>
    </w:p>
    <w:p w:rsidR="00775466" w:rsidRPr="00775466" w:rsidRDefault="00775466" w:rsidP="00395F80">
      <w:pPr>
        <w:widowControl w:val="0"/>
        <w:tabs>
          <w:tab w:val="left" w:pos="284"/>
          <w:tab w:val="left" w:pos="426"/>
        </w:tabs>
        <w:autoSpaceDE w:val="0"/>
        <w:autoSpaceDN w:val="0"/>
        <w:adjustRightInd w:val="0"/>
        <w:jc w:val="both"/>
        <w:rPr>
          <w:rFonts w:ascii="Calibri" w:hAnsi="Calibri" w:cs="Arial MT"/>
          <w:i/>
          <w:color w:val="343434"/>
          <w:lang w:eastAsia="ja-JP"/>
        </w:rPr>
      </w:pPr>
      <w:r w:rsidRPr="00775466">
        <w:rPr>
          <w:rFonts w:ascii="Calibri" w:hAnsi="Calibri" w:cs="Arial MT"/>
          <w:i/>
          <w:color w:val="343434"/>
          <w:lang w:eastAsia="ja-JP"/>
        </w:rPr>
        <w:t>L'ANAH finance en priorité les situations les plus complexes, les GIR de 1 à 4, les personnes titulaires d'une carte d'invalidité dont le taux est d'au moins 80%, les personnes bénéficiaires de l'allocation personnalisée d'autonomie (APA). Et invite à anticiper ses démarches et à ne pas hésiter à faire évaluer son degré de GIR dès 60 ans.</w:t>
      </w:r>
    </w:p>
    <w:p w:rsidR="003D5208" w:rsidRDefault="003D5208" w:rsidP="00395F80">
      <w:pPr>
        <w:tabs>
          <w:tab w:val="left" w:pos="284"/>
          <w:tab w:val="left" w:pos="426"/>
        </w:tabs>
        <w:jc w:val="both"/>
        <w:rPr>
          <w:rFonts w:ascii="Calibri" w:hAnsi="Calibri" w:cs="Arial MT"/>
          <w:i/>
          <w:color w:val="343434"/>
          <w:sz w:val="22"/>
          <w:szCs w:val="22"/>
          <w:lang w:eastAsia="ja-JP"/>
        </w:rPr>
      </w:pPr>
      <w:r>
        <w:rPr>
          <w:rFonts w:ascii="Calibri" w:hAnsi="Calibri" w:cs="Arial MT"/>
          <w:i/>
          <w:color w:val="343434"/>
          <w:sz w:val="22"/>
          <w:szCs w:val="22"/>
          <w:lang w:eastAsia="ja-JP"/>
        </w:rPr>
        <w:br w:type="page"/>
      </w:r>
    </w:p>
    <w:p w:rsidR="00610CDA" w:rsidRPr="007C13DC" w:rsidRDefault="00610CDA" w:rsidP="00610CDA">
      <w:pPr>
        <w:tabs>
          <w:tab w:val="left" w:pos="284"/>
          <w:tab w:val="left" w:pos="426"/>
        </w:tabs>
        <w:jc w:val="both"/>
        <w:rPr>
          <w:rFonts w:ascii="Calibri" w:hAnsi="Calibri"/>
          <w:i/>
          <w:sz w:val="30"/>
          <w:szCs w:val="30"/>
        </w:rPr>
      </w:pPr>
      <w:r w:rsidRPr="007C13DC">
        <w:rPr>
          <w:rFonts w:ascii="Calibri" w:hAnsi="Calibri"/>
          <w:i/>
          <w:sz w:val="30"/>
          <w:szCs w:val="30"/>
        </w:rPr>
        <w:lastRenderedPageBreak/>
        <w:t>{ ECLAIRAGE }</w:t>
      </w:r>
    </w:p>
    <w:p w:rsidR="003D5208" w:rsidRPr="003D5208" w:rsidRDefault="003D5208" w:rsidP="00395F80">
      <w:pPr>
        <w:widowControl w:val="0"/>
        <w:tabs>
          <w:tab w:val="left" w:pos="284"/>
          <w:tab w:val="left" w:pos="426"/>
        </w:tabs>
        <w:autoSpaceDE w:val="0"/>
        <w:autoSpaceDN w:val="0"/>
        <w:adjustRightInd w:val="0"/>
        <w:jc w:val="both"/>
        <w:rPr>
          <w:rFonts w:ascii="Calibri" w:hAnsi="Calibri" w:cs="Arial MT"/>
          <w:b/>
          <w:i/>
          <w:sz w:val="30"/>
          <w:szCs w:val="30"/>
          <w:lang w:eastAsia="ja-JP"/>
        </w:rPr>
      </w:pPr>
      <w:r w:rsidRPr="003D5208">
        <w:rPr>
          <w:rFonts w:ascii="Calibri" w:hAnsi="Calibri" w:cs="Arial MT"/>
          <w:b/>
          <w:i/>
          <w:sz w:val="30"/>
          <w:szCs w:val="30"/>
          <w:lang w:eastAsia="ja-JP"/>
        </w:rPr>
        <w:t>SOLIHA, PARTENAIRE D'UN HABITAT SOLIDAIRE</w:t>
      </w:r>
    </w:p>
    <w:p w:rsidR="003D5208" w:rsidRPr="0093651B" w:rsidRDefault="003D5208" w:rsidP="00395F80">
      <w:pPr>
        <w:widowControl w:val="0"/>
        <w:tabs>
          <w:tab w:val="left" w:pos="284"/>
          <w:tab w:val="left" w:pos="426"/>
        </w:tabs>
        <w:autoSpaceDE w:val="0"/>
        <w:autoSpaceDN w:val="0"/>
        <w:adjustRightInd w:val="0"/>
        <w:jc w:val="both"/>
        <w:rPr>
          <w:rFonts w:ascii="Calibri" w:hAnsi="Calibri" w:cs="Arial MT"/>
          <w:lang w:eastAsia="ja-JP"/>
        </w:rPr>
      </w:pPr>
    </w:p>
    <w:p w:rsidR="003D5208" w:rsidRPr="003D5208" w:rsidRDefault="003D5208" w:rsidP="00395F80">
      <w:pPr>
        <w:widowControl w:val="0"/>
        <w:tabs>
          <w:tab w:val="left" w:pos="284"/>
          <w:tab w:val="left" w:pos="426"/>
        </w:tabs>
        <w:autoSpaceDE w:val="0"/>
        <w:autoSpaceDN w:val="0"/>
        <w:adjustRightInd w:val="0"/>
        <w:jc w:val="both"/>
        <w:rPr>
          <w:rFonts w:ascii="Calibri" w:hAnsi="Calibri" w:cs="Arial MT"/>
          <w:i/>
          <w:lang w:eastAsia="ja-JP"/>
        </w:rPr>
      </w:pPr>
      <w:r w:rsidRPr="003D5208">
        <w:rPr>
          <w:rFonts w:ascii="Calibri" w:hAnsi="Calibri" w:cs="Arial MT"/>
          <w:i/>
          <w:lang w:eastAsia="ja-JP"/>
        </w:rPr>
        <w:t xml:space="preserve">Au quotidien, </w:t>
      </w:r>
      <w:proofErr w:type="spellStart"/>
      <w:r w:rsidRPr="003D5208">
        <w:rPr>
          <w:rFonts w:ascii="Calibri" w:hAnsi="Calibri" w:cs="Arial MT"/>
          <w:i/>
          <w:lang w:eastAsia="ja-JP"/>
        </w:rPr>
        <w:t>Soliha</w:t>
      </w:r>
      <w:proofErr w:type="spellEnd"/>
      <w:r w:rsidRPr="003D5208">
        <w:rPr>
          <w:rFonts w:ascii="Calibri" w:hAnsi="Calibri" w:cs="Arial MT"/>
          <w:i/>
          <w:lang w:eastAsia="ja-JP"/>
        </w:rPr>
        <w:t xml:space="preserve"> mobilise des aides à la rénovation de l'habitat, aussi bien pour un aménagement visant un maintien à domicile, que pour une rénovation énergétique.</w:t>
      </w:r>
    </w:p>
    <w:p w:rsidR="009A49A4" w:rsidRDefault="009A49A4" w:rsidP="00395F80">
      <w:pPr>
        <w:widowControl w:val="0"/>
        <w:tabs>
          <w:tab w:val="left" w:pos="284"/>
          <w:tab w:val="left" w:pos="426"/>
        </w:tabs>
        <w:autoSpaceDE w:val="0"/>
        <w:autoSpaceDN w:val="0"/>
        <w:adjustRightInd w:val="0"/>
        <w:jc w:val="both"/>
        <w:rPr>
          <w:rFonts w:ascii="Calibri" w:hAnsi="Calibri" w:cs="Arial MT"/>
          <w:i/>
          <w:lang w:eastAsia="ja-JP"/>
        </w:rPr>
      </w:pPr>
    </w:p>
    <w:p w:rsidR="003D5208" w:rsidRPr="003D5208" w:rsidRDefault="009A49A4" w:rsidP="00395F80">
      <w:pPr>
        <w:widowControl w:val="0"/>
        <w:tabs>
          <w:tab w:val="left" w:pos="284"/>
          <w:tab w:val="left" w:pos="426"/>
        </w:tabs>
        <w:autoSpaceDE w:val="0"/>
        <w:autoSpaceDN w:val="0"/>
        <w:adjustRightInd w:val="0"/>
        <w:jc w:val="both"/>
        <w:rPr>
          <w:rFonts w:ascii="Calibri" w:hAnsi="Calibri" w:cs="Arial MT"/>
          <w:i/>
          <w:lang w:eastAsia="ja-JP"/>
        </w:rPr>
      </w:pPr>
      <w:r>
        <w:rPr>
          <w:rFonts w:ascii="Calibri" w:hAnsi="Calibri" w:cs="Arial MT"/>
          <w:i/>
          <w:lang w:eastAsia="ja-JP"/>
        </w:rPr>
        <w:t>Guichet unique et</w:t>
      </w:r>
      <w:r w:rsidR="003D5208" w:rsidRPr="003D5208">
        <w:rPr>
          <w:rFonts w:ascii="Calibri" w:hAnsi="Calibri" w:cs="Arial MT"/>
          <w:i/>
          <w:lang w:eastAsia="ja-JP"/>
        </w:rPr>
        <w:t xml:space="preserve"> interface, </w:t>
      </w:r>
      <w:proofErr w:type="spellStart"/>
      <w:r w:rsidR="003D5208" w:rsidRPr="003D5208">
        <w:rPr>
          <w:rFonts w:ascii="Calibri" w:hAnsi="Calibri" w:cs="Arial MT"/>
          <w:i/>
          <w:lang w:eastAsia="ja-JP"/>
        </w:rPr>
        <w:t>Soliha</w:t>
      </w:r>
      <w:proofErr w:type="spellEnd"/>
      <w:r w:rsidR="003D5208" w:rsidRPr="003D5208">
        <w:rPr>
          <w:rFonts w:ascii="Calibri" w:hAnsi="Calibri" w:cs="Arial MT"/>
          <w:i/>
          <w:lang w:eastAsia="ja-JP"/>
        </w:rPr>
        <w:t xml:space="preserve"> (Solidaires pour l'habitat) soutient les personnes âgées ou handicapées qui veulent aménager leur logement. C'est le premier mouvement associatif du secteur de l'amélioration de l'habitat. Il compte 197 organismes, 2700 salariés et 3200 administrateurs bénévoles en France. </w:t>
      </w:r>
    </w:p>
    <w:p w:rsidR="003D5208" w:rsidRPr="003D5208" w:rsidRDefault="003D5208" w:rsidP="00395F80">
      <w:pPr>
        <w:widowControl w:val="0"/>
        <w:tabs>
          <w:tab w:val="left" w:pos="284"/>
          <w:tab w:val="left" w:pos="426"/>
        </w:tabs>
        <w:autoSpaceDE w:val="0"/>
        <w:autoSpaceDN w:val="0"/>
        <w:adjustRightInd w:val="0"/>
        <w:jc w:val="both"/>
        <w:rPr>
          <w:rFonts w:ascii="Calibri" w:hAnsi="Calibri" w:cs="Arial MT"/>
          <w:i/>
          <w:lang w:eastAsia="ja-JP"/>
        </w:rPr>
      </w:pPr>
    </w:p>
    <w:p w:rsidR="003D5208" w:rsidRPr="000E17FF" w:rsidRDefault="003D5208" w:rsidP="00395F80">
      <w:pPr>
        <w:widowControl w:val="0"/>
        <w:tabs>
          <w:tab w:val="left" w:pos="284"/>
          <w:tab w:val="left" w:pos="426"/>
        </w:tabs>
        <w:autoSpaceDE w:val="0"/>
        <w:autoSpaceDN w:val="0"/>
        <w:adjustRightInd w:val="0"/>
        <w:jc w:val="both"/>
        <w:rPr>
          <w:rFonts w:ascii="Calibri" w:hAnsi="Calibri" w:cs="Arial MT"/>
          <w:i/>
          <w:color w:val="000000" w:themeColor="text1"/>
          <w:lang w:eastAsia="ja-JP"/>
        </w:rPr>
      </w:pPr>
      <w:r w:rsidRPr="003D5208">
        <w:rPr>
          <w:rFonts w:ascii="Calibri" w:hAnsi="Calibri" w:cs="Arial MT"/>
          <w:i/>
          <w:lang w:eastAsia="ja-JP"/>
        </w:rPr>
        <w:t xml:space="preserve">Dans le Doubs, en Côte d'Or </w:t>
      </w:r>
      <w:r w:rsidRPr="000E17FF">
        <w:rPr>
          <w:rFonts w:ascii="Calibri" w:hAnsi="Calibri" w:cs="Arial MT"/>
          <w:i/>
          <w:color w:val="000000" w:themeColor="text1"/>
          <w:lang w:eastAsia="ja-JP"/>
        </w:rPr>
        <w:t xml:space="preserve">et dans le Territoire de Belfort, l'association a une mission technique dans l'adaptation du logement qui la voit travailler avec les ergothérapeutes. Visite du logement, sollicitation et vérification des devis, recevabilité du </w:t>
      </w:r>
      <w:r w:rsidR="00D5256F" w:rsidRPr="000E17FF">
        <w:rPr>
          <w:rFonts w:ascii="Calibri" w:hAnsi="Calibri" w:cs="Arial MT"/>
          <w:i/>
          <w:color w:val="000000" w:themeColor="text1"/>
          <w:lang w:eastAsia="ja-JP"/>
        </w:rPr>
        <w:t>dossier (niveaux financier et technique)</w:t>
      </w:r>
      <w:r w:rsidRPr="000E17FF">
        <w:rPr>
          <w:rFonts w:ascii="Calibri" w:hAnsi="Calibri" w:cs="Arial MT"/>
          <w:i/>
          <w:color w:val="000000" w:themeColor="text1"/>
          <w:lang w:eastAsia="ja-JP"/>
        </w:rPr>
        <w:t xml:space="preserve">, </w:t>
      </w:r>
      <w:proofErr w:type="spellStart"/>
      <w:r w:rsidRPr="000E17FF">
        <w:rPr>
          <w:rFonts w:ascii="Calibri" w:hAnsi="Calibri" w:cs="Arial MT"/>
          <w:i/>
          <w:color w:val="000000" w:themeColor="text1"/>
          <w:lang w:eastAsia="ja-JP"/>
        </w:rPr>
        <w:t>Soliha</w:t>
      </w:r>
      <w:proofErr w:type="spellEnd"/>
      <w:r w:rsidRPr="000E17FF">
        <w:rPr>
          <w:rFonts w:ascii="Calibri" w:hAnsi="Calibri" w:cs="Arial MT"/>
          <w:i/>
          <w:color w:val="000000" w:themeColor="text1"/>
          <w:lang w:eastAsia="ja-JP"/>
        </w:rPr>
        <w:t xml:space="preserve"> propose de l'assistance à maîtrise d'ouvrage. </w:t>
      </w:r>
    </w:p>
    <w:p w:rsidR="003D5208" w:rsidRPr="000E17FF" w:rsidRDefault="003D5208" w:rsidP="00395F80">
      <w:pPr>
        <w:widowControl w:val="0"/>
        <w:tabs>
          <w:tab w:val="left" w:pos="284"/>
          <w:tab w:val="left" w:pos="426"/>
        </w:tabs>
        <w:autoSpaceDE w:val="0"/>
        <w:autoSpaceDN w:val="0"/>
        <w:adjustRightInd w:val="0"/>
        <w:jc w:val="both"/>
        <w:rPr>
          <w:rFonts w:ascii="Calibri" w:hAnsi="Calibri" w:cs="Arial MT"/>
          <w:i/>
          <w:color w:val="000000" w:themeColor="text1"/>
          <w:lang w:eastAsia="ja-JP"/>
        </w:rPr>
      </w:pPr>
    </w:p>
    <w:p w:rsidR="003D5208" w:rsidRPr="003D5208" w:rsidRDefault="003D5208" w:rsidP="00395F80">
      <w:pPr>
        <w:widowControl w:val="0"/>
        <w:tabs>
          <w:tab w:val="left" w:pos="284"/>
          <w:tab w:val="left" w:pos="426"/>
        </w:tabs>
        <w:autoSpaceDE w:val="0"/>
        <w:autoSpaceDN w:val="0"/>
        <w:adjustRightInd w:val="0"/>
        <w:jc w:val="both"/>
        <w:rPr>
          <w:rFonts w:ascii="Calibri" w:hAnsi="Calibri" w:cs="Arial MT"/>
          <w:i/>
          <w:lang w:eastAsia="ja-JP"/>
        </w:rPr>
      </w:pPr>
      <w:r w:rsidRPr="000E17FF">
        <w:rPr>
          <w:rFonts w:ascii="Calibri" w:hAnsi="Calibri" w:cs="Arial MT"/>
          <w:i/>
          <w:color w:val="000000" w:themeColor="text1"/>
          <w:lang w:eastAsia="ja-JP"/>
        </w:rPr>
        <w:t>Véritable “guichet unique”, les collaborateurs</w:t>
      </w:r>
      <w:r w:rsidRPr="003D5208">
        <w:rPr>
          <w:rFonts w:ascii="Calibri" w:hAnsi="Calibri" w:cs="Arial MT"/>
          <w:i/>
          <w:lang w:eastAsia="ja-JP"/>
        </w:rPr>
        <w:t xml:space="preserve"> de chez </w:t>
      </w:r>
      <w:proofErr w:type="spellStart"/>
      <w:r w:rsidRPr="003D5208">
        <w:rPr>
          <w:rFonts w:ascii="Calibri" w:hAnsi="Calibri" w:cs="Arial MT"/>
          <w:i/>
          <w:lang w:eastAsia="ja-JP"/>
        </w:rPr>
        <w:t>Soliha</w:t>
      </w:r>
      <w:proofErr w:type="spellEnd"/>
      <w:r w:rsidRPr="003D5208">
        <w:rPr>
          <w:rFonts w:ascii="Calibri" w:hAnsi="Calibri" w:cs="Arial MT"/>
          <w:i/>
          <w:lang w:eastAsia="ja-JP"/>
        </w:rPr>
        <w:t xml:space="preserve"> connaissent les aides qui peuvent être apportées à chaque dossier* et proposent une approche personnalisée à chacun. Pour le public concerné, </w:t>
      </w:r>
      <w:r w:rsidRPr="000E17FF">
        <w:rPr>
          <w:rFonts w:ascii="Calibri" w:hAnsi="Calibri" w:cs="Arial MT"/>
          <w:i/>
          <w:color w:val="000000" w:themeColor="text1"/>
          <w:lang w:eastAsia="ja-JP"/>
        </w:rPr>
        <w:t>une salle de bain</w:t>
      </w:r>
      <w:r w:rsidR="007C37E4" w:rsidRPr="000E17FF">
        <w:rPr>
          <w:rFonts w:ascii="Calibri" w:hAnsi="Calibri" w:cs="Arial MT"/>
          <w:i/>
          <w:color w:val="000000" w:themeColor="text1"/>
          <w:lang w:eastAsia="ja-JP"/>
        </w:rPr>
        <w:t>s</w:t>
      </w:r>
      <w:r w:rsidRPr="000E17FF">
        <w:rPr>
          <w:rFonts w:ascii="Calibri" w:hAnsi="Calibri" w:cs="Arial MT"/>
          <w:i/>
          <w:color w:val="000000" w:themeColor="text1"/>
          <w:lang w:eastAsia="ja-JP"/>
        </w:rPr>
        <w:t xml:space="preserve"> par</w:t>
      </w:r>
      <w:r w:rsidRPr="003D5208">
        <w:rPr>
          <w:rFonts w:ascii="Calibri" w:hAnsi="Calibri" w:cs="Arial MT"/>
          <w:i/>
          <w:lang w:eastAsia="ja-JP"/>
        </w:rPr>
        <w:t xml:space="preserve"> exemple nécessite un aménagement sur-mesure qui demande la présence de techniciens.</w:t>
      </w:r>
    </w:p>
    <w:p w:rsidR="003D5208" w:rsidRPr="003D5208" w:rsidRDefault="003D5208" w:rsidP="00395F80">
      <w:pPr>
        <w:widowControl w:val="0"/>
        <w:tabs>
          <w:tab w:val="left" w:pos="284"/>
          <w:tab w:val="left" w:pos="426"/>
        </w:tabs>
        <w:autoSpaceDE w:val="0"/>
        <w:autoSpaceDN w:val="0"/>
        <w:adjustRightInd w:val="0"/>
        <w:jc w:val="both"/>
        <w:rPr>
          <w:rFonts w:ascii="Calibri" w:hAnsi="Calibri" w:cs="Arial MT"/>
          <w:i/>
          <w:lang w:eastAsia="ja-JP"/>
        </w:rPr>
      </w:pPr>
    </w:p>
    <w:p w:rsidR="003D5208" w:rsidRPr="003D5208" w:rsidRDefault="003D5208" w:rsidP="00395F80">
      <w:pPr>
        <w:widowControl w:val="0"/>
        <w:tabs>
          <w:tab w:val="left" w:pos="284"/>
          <w:tab w:val="left" w:pos="426"/>
        </w:tabs>
        <w:autoSpaceDE w:val="0"/>
        <w:autoSpaceDN w:val="0"/>
        <w:adjustRightInd w:val="0"/>
        <w:jc w:val="both"/>
        <w:rPr>
          <w:rFonts w:ascii="Calibri" w:hAnsi="Calibri" w:cs="Arial MT"/>
          <w:i/>
          <w:lang w:eastAsia="ja-JP"/>
        </w:rPr>
      </w:pPr>
      <w:proofErr w:type="spellStart"/>
      <w:r w:rsidRPr="003D5208">
        <w:rPr>
          <w:rFonts w:ascii="Calibri" w:hAnsi="Calibri" w:cs="Arial MT"/>
          <w:i/>
          <w:lang w:eastAsia="ja-JP"/>
        </w:rPr>
        <w:t>Soliha</w:t>
      </w:r>
      <w:proofErr w:type="spellEnd"/>
      <w:r w:rsidRPr="003D5208">
        <w:rPr>
          <w:rFonts w:ascii="Calibri" w:hAnsi="Calibri" w:cs="Arial MT"/>
          <w:i/>
          <w:lang w:eastAsia="ja-JP"/>
        </w:rPr>
        <w:t xml:space="preserve">, de son côté, invite aussi à anticiper, et à ne pas se précipiter. Et surtout, à ne jamais commencer les travaux avant l'autorisation des financeurs. Une règle nationale qui vaut pour toutes les subventions, car les collaborateurs de l'association procèdent à des vérifications en amont : conditions de ressources, titres de propriété, travaux... </w:t>
      </w:r>
    </w:p>
    <w:p w:rsidR="003D5208" w:rsidRPr="003D5208" w:rsidRDefault="003D5208" w:rsidP="00395F80">
      <w:pPr>
        <w:widowControl w:val="0"/>
        <w:tabs>
          <w:tab w:val="left" w:pos="284"/>
          <w:tab w:val="left" w:pos="426"/>
        </w:tabs>
        <w:autoSpaceDE w:val="0"/>
        <w:autoSpaceDN w:val="0"/>
        <w:adjustRightInd w:val="0"/>
        <w:jc w:val="both"/>
        <w:rPr>
          <w:rFonts w:ascii="Calibri" w:hAnsi="Calibri" w:cs="Arial MT"/>
          <w:i/>
          <w:lang w:eastAsia="ja-JP"/>
        </w:rPr>
      </w:pPr>
    </w:p>
    <w:p w:rsidR="00DB6F9C" w:rsidRDefault="003D5208" w:rsidP="00395F80">
      <w:pPr>
        <w:widowControl w:val="0"/>
        <w:tabs>
          <w:tab w:val="left" w:pos="284"/>
          <w:tab w:val="left" w:pos="426"/>
        </w:tabs>
        <w:autoSpaceDE w:val="0"/>
        <w:autoSpaceDN w:val="0"/>
        <w:adjustRightInd w:val="0"/>
        <w:jc w:val="both"/>
        <w:rPr>
          <w:rFonts w:ascii="Calibri" w:hAnsi="Calibri" w:cs="Arial MT"/>
          <w:i/>
          <w:lang w:eastAsia="ja-JP"/>
        </w:rPr>
      </w:pPr>
      <w:r w:rsidRPr="003D5208">
        <w:rPr>
          <w:rFonts w:ascii="Calibri" w:hAnsi="Calibri" w:cs="Arial MT"/>
          <w:i/>
          <w:lang w:eastAsia="ja-JP"/>
        </w:rPr>
        <w:t>*</w:t>
      </w:r>
      <w:proofErr w:type="spellStart"/>
      <w:r w:rsidRPr="003D5208">
        <w:rPr>
          <w:rFonts w:ascii="Calibri" w:hAnsi="Calibri" w:cs="Arial MT"/>
          <w:i/>
          <w:lang w:eastAsia="ja-JP"/>
        </w:rPr>
        <w:t>Soliha</w:t>
      </w:r>
      <w:proofErr w:type="spellEnd"/>
      <w:r w:rsidRPr="003D5208">
        <w:rPr>
          <w:rFonts w:ascii="Calibri" w:hAnsi="Calibri" w:cs="Arial MT"/>
          <w:i/>
          <w:lang w:eastAsia="ja-JP"/>
        </w:rPr>
        <w:t xml:space="preserve"> sollicite les nombreuses aides référencées : ANAH, MSA, CAF, Département, Caisses de retraite principales et complémentaires, CARSAT, MDPH, ONAC, Agglomération, Région et “Action Logement”.</w:t>
      </w:r>
    </w:p>
    <w:p w:rsidR="00DB6F9C" w:rsidRDefault="00DB6F9C">
      <w:pPr>
        <w:rPr>
          <w:rFonts w:ascii="Calibri" w:hAnsi="Calibri" w:cs="Arial MT"/>
          <w:i/>
          <w:lang w:eastAsia="ja-JP"/>
        </w:rPr>
      </w:pPr>
      <w:r>
        <w:rPr>
          <w:rFonts w:ascii="Calibri" w:hAnsi="Calibri" w:cs="Arial MT"/>
          <w:i/>
          <w:lang w:eastAsia="ja-JP"/>
        </w:rPr>
        <w:br w:type="page"/>
      </w:r>
    </w:p>
    <w:p w:rsidR="00DB6F9C" w:rsidRPr="00DB6F9C" w:rsidRDefault="00DB6F9C" w:rsidP="00DB6F9C">
      <w:pPr>
        <w:widowControl w:val="0"/>
        <w:tabs>
          <w:tab w:val="left" w:pos="284"/>
          <w:tab w:val="left" w:pos="426"/>
        </w:tabs>
        <w:autoSpaceDE w:val="0"/>
        <w:autoSpaceDN w:val="0"/>
        <w:adjustRightInd w:val="0"/>
        <w:jc w:val="both"/>
        <w:rPr>
          <w:rFonts w:ascii="Calibri" w:hAnsi="Calibri" w:cs="Interstate-Bold"/>
        </w:rPr>
      </w:pPr>
    </w:p>
    <w:p w:rsidR="00DB6F9C" w:rsidRPr="00393A10" w:rsidRDefault="00DB6F9C" w:rsidP="00DB6F9C">
      <w:pPr>
        <w:widowControl w:val="0"/>
        <w:autoSpaceDE w:val="0"/>
        <w:autoSpaceDN w:val="0"/>
        <w:adjustRightInd w:val="0"/>
        <w:rPr>
          <w:rFonts w:ascii="Calibri" w:hAnsi="Calibri" w:cs="Interstate-BoldCond"/>
          <w:b/>
          <w:bCs/>
          <w:sz w:val="30"/>
          <w:szCs w:val="30"/>
        </w:rPr>
      </w:pPr>
      <w:r w:rsidRPr="00393A10">
        <w:rPr>
          <w:rFonts w:ascii="Calibri" w:hAnsi="Calibri" w:cs="Interstate-BoldCond"/>
          <w:b/>
          <w:bCs/>
          <w:sz w:val="30"/>
          <w:szCs w:val="30"/>
        </w:rPr>
        <w:t>A PROPOS DE LA CAPEB</w:t>
      </w:r>
    </w:p>
    <w:p w:rsidR="00393A10" w:rsidRPr="008903C3" w:rsidRDefault="00393A10" w:rsidP="00DB6F9C">
      <w:pPr>
        <w:widowControl w:val="0"/>
        <w:autoSpaceDE w:val="0"/>
        <w:autoSpaceDN w:val="0"/>
        <w:adjustRightInd w:val="0"/>
        <w:rPr>
          <w:rFonts w:ascii="Calibri" w:hAnsi="Calibri" w:cs="Interstate-BoldCond"/>
          <w:b/>
          <w:bCs/>
          <w:sz w:val="28"/>
          <w:szCs w:val="28"/>
        </w:rPr>
      </w:pPr>
    </w:p>
    <w:p w:rsidR="00DB6F9C" w:rsidRPr="00DB6F9C" w:rsidRDefault="00DB6F9C" w:rsidP="00DB6F9C">
      <w:pPr>
        <w:widowControl w:val="0"/>
        <w:autoSpaceDE w:val="0"/>
        <w:autoSpaceDN w:val="0"/>
        <w:adjustRightInd w:val="0"/>
        <w:jc w:val="both"/>
        <w:rPr>
          <w:rFonts w:ascii="Calibri" w:hAnsi="Calibri" w:cs="Interstate-BoldCond"/>
        </w:rPr>
      </w:pPr>
      <w:r w:rsidRPr="00DB6F9C">
        <w:rPr>
          <w:rFonts w:ascii="Calibri" w:hAnsi="Calibri" w:cs="Interstate-BoldCond"/>
        </w:rPr>
        <w:t>La CAPEB (Confédération de l’Artis</w:t>
      </w:r>
      <w:r>
        <w:rPr>
          <w:rFonts w:ascii="Calibri" w:hAnsi="Calibri" w:cs="Interstate-BoldCond"/>
        </w:rPr>
        <w:t xml:space="preserve">anat et des Petites Entreprises du Bâtiment) est le </w:t>
      </w:r>
      <w:r w:rsidRPr="00DB6F9C">
        <w:rPr>
          <w:rFonts w:ascii="Calibri" w:hAnsi="Calibri" w:cs="Interstate-BoldCond"/>
        </w:rPr>
        <w:t>syndicat patronal de l’artisanat du bâtiment.</w:t>
      </w:r>
      <w:r>
        <w:rPr>
          <w:rFonts w:ascii="Calibri" w:hAnsi="Calibri" w:cs="Interstate-BoldCond"/>
        </w:rPr>
        <w:t xml:space="preserve"> </w:t>
      </w:r>
      <w:r w:rsidRPr="00DB6F9C">
        <w:rPr>
          <w:rFonts w:ascii="Calibri" w:hAnsi="Calibri" w:cs="Interstate-BoldCond"/>
        </w:rPr>
        <w:t>Elle est présente s</w:t>
      </w:r>
      <w:r>
        <w:rPr>
          <w:rFonts w:ascii="Calibri" w:hAnsi="Calibri" w:cs="Interstate-BoldCond"/>
        </w:rPr>
        <w:t xml:space="preserve">ur l’ensemble du territoire </w:t>
      </w:r>
      <w:r w:rsidRPr="00DB6F9C">
        <w:rPr>
          <w:rFonts w:ascii="Calibri" w:hAnsi="Calibri" w:cs="Interstate-BoldCond"/>
        </w:rPr>
        <w:t>métropolitain ainsi que</w:t>
      </w:r>
      <w:r>
        <w:rPr>
          <w:rFonts w:ascii="Calibri" w:hAnsi="Calibri" w:cs="Interstate-BoldCond"/>
        </w:rPr>
        <w:t xml:space="preserve"> </w:t>
      </w:r>
      <w:r w:rsidRPr="00DB6F9C">
        <w:rPr>
          <w:rFonts w:ascii="Calibri" w:hAnsi="Calibri" w:cs="Interstate-BoldCond"/>
        </w:rPr>
        <w:t xml:space="preserve">dans les </w:t>
      </w:r>
      <w:proofErr w:type="spellStart"/>
      <w:r w:rsidRPr="00DB6F9C">
        <w:rPr>
          <w:rFonts w:ascii="Calibri" w:hAnsi="Calibri" w:cs="Interstate-BoldCond"/>
        </w:rPr>
        <w:t>Dom-Tom</w:t>
      </w:r>
      <w:proofErr w:type="spellEnd"/>
      <w:r w:rsidRPr="00DB6F9C">
        <w:rPr>
          <w:rFonts w:ascii="Calibri" w:hAnsi="Calibri" w:cs="Interstate-BoldCond"/>
        </w:rPr>
        <w:t>, à travers un réseau de 95 CAPEB départementales</w:t>
      </w:r>
      <w:r>
        <w:rPr>
          <w:rFonts w:ascii="Calibri" w:hAnsi="Calibri" w:cs="Interstate-BoldCond"/>
        </w:rPr>
        <w:t xml:space="preserve"> </w:t>
      </w:r>
      <w:r w:rsidRPr="00DB6F9C">
        <w:rPr>
          <w:rFonts w:ascii="Calibri" w:hAnsi="Calibri" w:cs="Interstate-BoldCond"/>
        </w:rPr>
        <w:t>et de 12 CAPEB régionales.</w:t>
      </w:r>
    </w:p>
    <w:p w:rsidR="00DB6F9C" w:rsidRPr="00DB6F9C" w:rsidRDefault="00DB6F9C" w:rsidP="00DB6F9C">
      <w:pPr>
        <w:widowControl w:val="0"/>
        <w:autoSpaceDE w:val="0"/>
        <w:autoSpaceDN w:val="0"/>
        <w:adjustRightInd w:val="0"/>
        <w:jc w:val="both"/>
        <w:rPr>
          <w:rFonts w:ascii="Calibri" w:hAnsi="Calibri" w:cs="Interstate-BoldCond"/>
        </w:rPr>
      </w:pPr>
      <w:r w:rsidRPr="00DB6F9C">
        <w:rPr>
          <w:rFonts w:ascii="Calibri" w:hAnsi="Calibri" w:cs="Interstate-BoldCond"/>
        </w:rPr>
        <w:t>Elle représente toutes les entreprises d</w:t>
      </w:r>
      <w:r>
        <w:rPr>
          <w:rFonts w:ascii="Calibri" w:hAnsi="Calibri" w:cs="Interstate-BoldCond"/>
        </w:rPr>
        <w:t xml:space="preserve">u bâtiment devant les instances de concertation et de </w:t>
      </w:r>
      <w:r w:rsidRPr="00DB6F9C">
        <w:rPr>
          <w:rFonts w:ascii="Calibri" w:hAnsi="Calibri" w:cs="Interstate-BoldCond"/>
        </w:rPr>
        <w:t>décision et en particulier devant les</w:t>
      </w:r>
      <w:r>
        <w:rPr>
          <w:rFonts w:ascii="Calibri" w:hAnsi="Calibri" w:cs="Interstate-BoldCond"/>
        </w:rPr>
        <w:t xml:space="preserve"> </w:t>
      </w:r>
      <w:r w:rsidRPr="00DB6F9C">
        <w:rPr>
          <w:rFonts w:ascii="Calibri" w:hAnsi="Calibri" w:cs="Interstate-BoldCond"/>
        </w:rPr>
        <w:t>Pouvoirs publics.</w:t>
      </w:r>
    </w:p>
    <w:p w:rsidR="00DB6F9C" w:rsidRPr="00DB6F9C" w:rsidRDefault="00DB6F9C" w:rsidP="00DB6F9C">
      <w:pPr>
        <w:widowControl w:val="0"/>
        <w:autoSpaceDE w:val="0"/>
        <w:autoSpaceDN w:val="0"/>
        <w:adjustRightInd w:val="0"/>
        <w:jc w:val="both"/>
        <w:rPr>
          <w:rFonts w:ascii="Calibri" w:hAnsi="Calibri" w:cs="Interstate-BoldCond"/>
        </w:rPr>
      </w:pPr>
      <w:r w:rsidRPr="00DB6F9C">
        <w:rPr>
          <w:rFonts w:ascii="Calibri" w:hAnsi="Calibri" w:cs="Interstate-BoldCond"/>
        </w:rPr>
        <w:t xml:space="preserve">La CAPEB accompagne les artisans et </w:t>
      </w:r>
      <w:r>
        <w:rPr>
          <w:rFonts w:ascii="Calibri" w:hAnsi="Calibri" w:cs="Interstate-BoldCond"/>
        </w:rPr>
        <w:t xml:space="preserve">les aide à maintenir leur place économique dans un </w:t>
      </w:r>
      <w:r w:rsidRPr="00DB6F9C">
        <w:rPr>
          <w:rFonts w:ascii="Calibri" w:hAnsi="Calibri" w:cs="Interstate-BoldCond"/>
        </w:rPr>
        <w:t>secteur de plus en plus concurrentiel, déréglementé</w:t>
      </w:r>
      <w:r>
        <w:rPr>
          <w:rFonts w:ascii="Calibri" w:hAnsi="Calibri" w:cs="Interstate-BoldCond"/>
        </w:rPr>
        <w:t xml:space="preserve"> </w:t>
      </w:r>
      <w:r w:rsidRPr="00DB6F9C">
        <w:rPr>
          <w:rFonts w:ascii="Calibri" w:hAnsi="Calibri" w:cs="Interstate-BoldCond"/>
        </w:rPr>
        <w:t>et comp</w:t>
      </w:r>
      <w:r>
        <w:rPr>
          <w:rFonts w:ascii="Calibri" w:hAnsi="Calibri" w:cs="Interstate-BoldCond"/>
        </w:rPr>
        <w:t xml:space="preserve">lexe. Elle agit pour l’ensemble </w:t>
      </w:r>
      <w:r w:rsidRPr="00DB6F9C">
        <w:rPr>
          <w:rFonts w:ascii="Calibri" w:hAnsi="Calibri" w:cs="Interstate-BoldCond"/>
        </w:rPr>
        <w:t>des artisans tout en accompagnant</w:t>
      </w:r>
      <w:r>
        <w:rPr>
          <w:rFonts w:ascii="Calibri" w:hAnsi="Calibri" w:cs="Interstate-BoldCond"/>
        </w:rPr>
        <w:t xml:space="preserve"> </w:t>
      </w:r>
      <w:r w:rsidRPr="00DB6F9C">
        <w:rPr>
          <w:rFonts w:ascii="Calibri" w:hAnsi="Calibri" w:cs="Interstate-BoldCond"/>
        </w:rPr>
        <w:t>la réussite de chacun.</w:t>
      </w:r>
      <w:r>
        <w:rPr>
          <w:rFonts w:ascii="Calibri" w:hAnsi="Calibri" w:cs="Interstate-BoldCond"/>
        </w:rPr>
        <w:t xml:space="preserve"> </w:t>
      </w:r>
      <w:r w:rsidRPr="00DB6F9C">
        <w:rPr>
          <w:rFonts w:ascii="Calibri" w:hAnsi="Calibri" w:cs="Interstate-BoldCond"/>
          <w:b/>
          <w:bCs/>
        </w:rPr>
        <w:t>www.capeb.fr</w:t>
      </w:r>
    </w:p>
    <w:p w:rsidR="00DB6F9C" w:rsidRDefault="00DB6F9C" w:rsidP="00DB6F9C">
      <w:pPr>
        <w:widowControl w:val="0"/>
        <w:tabs>
          <w:tab w:val="left" w:pos="284"/>
          <w:tab w:val="left" w:pos="426"/>
        </w:tabs>
        <w:autoSpaceDE w:val="0"/>
        <w:autoSpaceDN w:val="0"/>
        <w:adjustRightInd w:val="0"/>
        <w:jc w:val="both"/>
        <w:rPr>
          <w:rFonts w:ascii="Calibri" w:hAnsi="Calibri" w:cs="Interstate-BoldCond"/>
          <w:b/>
          <w:bCs/>
        </w:rPr>
      </w:pPr>
    </w:p>
    <w:p w:rsidR="00393A10" w:rsidRPr="00DB6F9C" w:rsidRDefault="00393A10" w:rsidP="00DB6F9C">
      <w:pPr>
        <w:widowControl w:val="0"/>
        <w:tabs>
          <w:tab w:val="left" w:pos="284"/>
          <w:tab w:val="left" w:pos="426"/>
        </w:tabs>
        <w:autoSpaceDE w:val="0"/>
        <w:autoSpaceDN w:val="0"/>
        <w:adjustRightInd w:val="0"/>
        <w:jc w:val="both"/>
        <w:rPr>
          <w:rFonts w:ascii="Calibri" w:hAnsi="Calibri" w:cs="Interstate-BoldCond"/>
          <w:b/>
          <w:bCs/>
        </w:rPr>
      </w:pPr>
    </w:p>
    <w:p w:rsidR="00DB6F9C" w:rsidRDefault="008903C3" w:rsidP="00DB6F9C">
      <w:pPr>
        <w:widowControl w:val="0"/>
        <w:autoSpaceDE w:val="0"/>
        <w:autoSpaceDN w:val="0"/>
        <w:adjustRightInd w:val="0"/>
        <w:rPr>
          <w:rFonts w:ascii="Calibri" w:hAnsi="Calibri" w:cs="Interstate-BoldCond"/>
          <w:b/>
          <w:bCs/>
          <w:sz w:val="30"/>
          <w:szCs w:val="30"/>
        </w:rPr>
      </w:pPr>
      <w:r w:rsidRPr="00393A10">
        <w:rPr>
          <w:rFonts w:ascii="Calibri" w:hAnsi="Calibri" w:cs="Interstate-BoldCond"/>
          <w:b/>
          <w:bCs/>
          <w:sz w:val="30"/>
          <w:szCs w:val="30"/>
        </w:rPr>
        <w:t xml:space="preserve">A PROPOS </w:t>
      </w:r>
      <w:r w:rsidR="00393A10">
        <w:rPr>
          <w:rFonts w:ascii="Calibri" w:hAnsi="Calibri" w:cs="Interstate-BoldCond"/>
          <w:b/>
          <w:bCs/>
          <w:sz w:val="30"/>
          <w:szCs w:val="30"/>
        </w:rPr>
        <w:t xml:space="preserve">DE </w:t>
      </w:r>
      <w:r w:rsidRPr="00393A10">
        <w:rPr>
          <w:rFonts w:ascii="Calibri" w:hAnsi="Calibri" w:cs="Interstate-BoldCond"/>
          <w:b/>
          <w:bCs/>
          <w:sz w:val="30"/>
          <w:szCs w:val="30"/>
        </w:rPr>
        <w:t>HANDIBAT®</w:t>
      </w:r>
    </w:p>
    <w:p w:rsidR="00393A10" w:rsidRPr="00393A10" w:rsidRDefault="00393A10" w:rsidP="00DB6F9C">
      <w:pPr>
        <w:widowControl w:val="0"/>
        <w:autoSpaceDE w:val="0"/>
        <w:autoSpaceDN w:val="0"/>
        <w:adjustRightInd w:val="0"/>
        <w:rPr>
          <w:rFonts w:ascii="Calibri" w:hAnsi="Calibri" w:cs="Interstate-BoldCond"/>
          <w:b/>
          <w:bCs/>
          <w:sz w:val="30"/>
          <w:szCs w:val="30"/>
        </w:rPr>
      </w:pPr>
    </w:p>
    <w:p w:rsidR="00DB6F9C" w:rsidRPr="008903C3" w:rsidRDefault="00DB6F9C" w:rsidP="008903C3">
      <w:pPr>
        <w:widowControl w:val="0"/>
        <w:autoSpaceDE w:val="0"/>
        <w:autoSpaceDN w:val="0"/>
        <w:adjustRightInd w:val="0"/>
        <w:jc w:val="both"/>
        <w:rPr>
          <w:rFonts w:ascii="Calibri" w:hAnsi="Calibri" w:cs="Interstate-BoldCond"/>
        </w:rPr>
      </w:pPr>
      <w:r w:rsidRPr="008903C3">
        <w:rPr>
          <w:rFonts w:ascii="Calibri" w:hAnsi="Calibri" w:cs="Interstate-BoldCond"/>
        </w:rPr>
        <w:t xml:space="preserve">La CAPEB a développé les marques </w:t>
      </w:r>
      <w:proofErr w:type="spellStart"/>
      <w:r w:rsidR="008903C3" w:rsidRPr="008903C3">
        <w:rPr>
          <w:rFonts w:ascii="Calibri" w:hAnsi="Calibri" w:cs="Interstate-BoldCond"/>
        </w:rPr>
        <w:t>Handibat</w:t>
      </w:r>
      <w:proofErr w:type="spellEnd"/>
      <w:r w:rsidR="008903C3" w:rsidRPr="008903C3">
        <w:rPr>
          <w:rFonts w:ascii="Calibri" w:hAnsi="Calibri" w:cs="Interstate-BoldCond"/>
        </w:rPr>
        <w:t xml:space="preserve">® (mobilité réduite) et </w:t>
      </w:r>
      <w:proofErr w:type="spellStart"/>
      <w:r w:rsidRPr="008903C3">
        <w:rPr>
          <w:rFonts w:ascii="Calibri" w:hAnsi="Calibri" w:cs="Interstate-BoldCond"/>
        </w:rPr>
        <w:t>Silverbat</w:t>
      </w:r>
      <w:proofErr w:type="spellEnd"/>
      <w:r w:rsidRPr="008903C3">
        <w:rPr>
          <w:rFonts w:ascii="Calibri" w:hAnsi="Calibri" w:cs="Interstate-BoldCond"/>
        </w:rPr>
        <w:t>® (personnes âgées), ouvertes à toutes les entreprises du</w:t>
      </w:r>
      <w:r w:rsidR="008903C3" w:rsidRPr="008903C3">
        <w:rPr>
          <w:rFonts w:ascii="Calibri" w:hAnsi="Calibri" w:cs="Interstate-BoldCond"/>
        </w:rPr>
        <w:t xml:space="preserve"> b</w:t>
      </w:r>
      <w:r w:rsidRPr="008903C3">
        <w:rPr>
          <w:rFonts w:ascii="Calibri" w:hAnsi="Calibri" w:cs="Interstate-BoldCond"/>
        </w:rPr>
        <w:t>âtiment, pour valoriser et reconna</w:t>
      </w:r>
      <w:r w:rsidR="007C37E4">
        <w:rPr>
          <w:rFonts w:ascii="Calibri" w:hAnsi="Calibri" w:cs="Interstate-BoldCond"/>
        </w:rPr>
        <w:t>î</w:t>
      </w:r>
      <w:r w:rsidRPr="008903C3">
        <w:rPr>
          <w:rFonts w:ascii="Calibri" w:hAnsi="Calibri" w:cs="Interstate-BoldCond"/>
        </w:rPr>
        <w:t>tre les compétences des entreprises</w:t>
      </w:r>
      <w:r w:rsidR="008903C3" w:rsidRPr="008903C3">
        <w:rPr>
          <w:rFonts w:ascii="Calibri" w:hAnsi="Calibri" w:cs="Interstate-BoldCond"/>
        </w:rPr>
        <w:t xml:space="preserve"> </w:t>
      </w:r>
      <w:r w:rsidRPr="008903C3">
        <w:rPr>
          <w:rFonts w:ascii="Calibri" w:hAnsi="Calibri" w:cs="Interstate-BoldCond"/>
        </w:rPr>
        <w:t>du bâtiment en matière de travaux d’aménagements liés à l’accessibilité.</w:t>
      </w:r>
    </w:p>
    <w:p w:rsidR="00DB6F9C" w:rsidRPr="008903C3" w:rsidRDefault="00DB6F9C" w:rsidP="008903C3">
      <w:pPr>
        <w:widowControl w:val="0"/>
        <w:autoSpaceDE w:val="0"/>
        <w:autoSpaceDN w:val="0"/>
        <w:adjustRightInd w:val="0"/>
        <w:jc w:val="both"/>
        <w:rPr>
          <w:rFonts w:ascii="Calibri" w:hAnsi="Calibri" w:cs="Interstate-BoldCond"/>
        </w:rPr>
      </w:pPr>
      <w:r w:rsidRPr="008903C3">
        <w:rPr>
          <w:rFonts w:ascii="Calibri" w:hAnsi="Calibri" w:cs="Interstate-BoldCond"/>
        </w:rPr>
        <w:t>Loin de se contenter de répondr</w:t>
      </w:r>
      <w:r w:rsidR="008903C3" w:rsidRPr="008903C3">
        <w:rPr>
          <w:rFonts w:ascii="Calibri" w:hAnsi="Calibri" w:cs="Interstate-BoldCond"/>
        </w:rPr>
        <w:t xml:space="preserve">e aux exigences de la loi ou de </w:t>
      </w:r>
      <w:r w:rsidRPr="008903C3">
        <w:rPr>
          <w:rFonts w:ascii="Calibri" w:hAnsi="Calibri" w:cs="Interstate-BoldCond"/>
        </w:rPr>
        <w:t>la réglementat</w:t>
      </w:r>
      <w:r w:rsidR="008903C3" w:rsidRPr="008903C3">
        <w:rPr>
          <w:rFonts w:ascii="Calibri" w:hAnsi="Calibri" w:cs="Interstate-BoldCond"/>
        </w:rPr>
        <w:t xml:space="preserve">ion, les </w:t>
      </w:r>
      <w:r w:rsidRPr="008903C3">
        <w:rPr>
          <w:rFonts w:ascii="Calibri" w:hAnsi="Calibri" w:cs="Interstate-BoldCond"/>
        </w:rPr>
        <w:t>titulaires de ces marques recherchent les solutions</w:t>
      </w:r>
      <w:r w:rsidR="008903C3" w:rsidRPr="008903C3">
        <w:rPr>
          <w:rFonts w:ascii="Calibri" w:hAnsi="Calibri" w:cs="Interstate-BoldCond"/>
        </w:rPr>
        <w:t xml:space="preserve"> </w:t>
      </w:r>
      <w:r w:rsidRPr="008903C3">
        <w:rPr>
          <w:rFonts w:ascii="Calibri" w:hAnsi="Calibri" w:cs="Interstate-BoldCond"/>
        </w:rPr>
        <w:t>les plus appropriées en fonction des besoins et des attentes de leurs</w:t>
      </w:r>
      <w:r w:rsidR="008903C3" w:rsidRPr="008903C3">
        <w:rPr>
          <w:rFonts w:ascii="Calibri" w:hAnsi="Calibri" w:cs="Interstate-BoldCond"/>
        </w:rPr>
        <w:t xml:space="preserve"> </w:t>
      </w:r>
      <w:r w:rsidRPr="008903C3">
        <w:rPr>
          <w:rFonts w:ascii="Calibri" w:hAnsi="Calibri" w:cs="Interstate-BoldCond"/>
        </w:rPr>
        <w:t xml:space="preserve">clients, plaçant l’humain et l’esthétique au </w:t>
      </w:r>
      <w:r w:rsidR="007C37E4" w:rsidRPr="008903C3">
        <w:rPr>
          <w:rFonts w:ascii="Calibri" w:hAnsi="Calibri" w:cs="Interstate-BoldCond"/>
        </w:rPr>
        <w:t>cœur</w:t>
      </w:r>
      <w:r w:rsidRPr="008903C3">
        <w:rPr>
          <w:rFonts w:ascii="Calibri" w:hAnsi="Calibri" w:cs="Interstate-BoldCond"/>
        </w:rPr>
        <w:t xml:space="preserve"> de leurs interventions.</w:t>
      </w:r>
    </w:p>
    <w:p w:rsidR="00DB6F9C" w:rsidRPr="008903C3" w:rsidRDefault="00DB6F9C" w:rsidP="008903C3">
      <w:pPr>
        <w:widowControl w:val="0"/>
        <w:autoSpaceDE w:val="0"/>
        <w:autoSpaceDN w:val="0"/>
        <w:adjustRightInd w:val="0"/>
        <w:jc w:val="both"/>
        <w:rPr>
          <w:rFonts w:ascii="Calibri" w:hAnsi="Calibri" w:cs="Interstate-BoldCond"/>
        </w:rPr>
      </w:pPr>
      <w:r w:rsidRPr="008903C3">
        <w:rPr>
          <w:rFonts w:ascii="Calibri" w:hAnsi="Calibri" w:cs="Interstate-BoldCond"/>
        </w:rPr>
        <w:t xml:space="preserve">Les professionnels qui désirent s’en </w:t>
      </w:r>
      <w:r w:rsidR="008903C3" w:rsidRPr="008903C3">
        <w:rPr>
          <w:rFonts w:ascii="Calibri" w:hAnsi="Calibri" w:cs="Interstate-BoldCond"/>
        </w:rPr>
        <w:t xml:space="preserve">prévaloir suivent une formation pointue à laquelle </w:t>
      </w:r>
      <w:r w:rsidRPr="008903C3">
        <w:rPr>
          <w:rFonts w:ascii="Calibri" w:hAnsi="Calibri" w:cs="Interstate-BoldCond"/>
        </w:rPr>
        <w:t>participent des professionnels de la santé, notamment</w:t>
      </w:r>
      <w:r w:rsidR="008903C3" w:rsidRPr="008903C3">
        <w:rPr>
          <w:rFonts w:ascii="Calibri" w:hAnsi="Calibri" w:cs="Interstate-BoldCond"/>
        </w:rPr>
        <w:t xml:space="preserve"> </w:t>
      </w:r>
      <w:r w:rsidRPr="008903C3">
        <w:rPr>
          <w:rFonts w:ascii="Calibri" w:hAnsi="Calibri" w:cs="Interstate-BoldCond"/>
        </w:rPr>
        <w:t>des ergothérapeutes.</w:t>
      </w:r>
    </w:p>
    <w:p w:rsidR="00DB6F9C" w:rsidRPr="008903C3" w:rsidRDefault="00DB6F9C" w:rsidP="008903C3">
      <w:pPr>
        <w:widowControl w:val="0"/>
        <w:autoSpaceDE w:val="0"/>
        <w:autoSpaceDN w:val="0"/>
        <w:adjustRightInd w:val="0"/>
        <w:jc w:val="both"/>
        <w:rPr>
          <w:rFonts w:ascii="Calibri" w:hAnsi="Calibri" w:cs="Interstate-BoldCond"/>
        </w:rPr>
      </w:pPr>
      <w:r w:rsidRPr="008903C3">
        <w:rPr>
          <w:rFonts w:ascii="Calibri" w:hAnsi="Calibri" w:cs="Interstate-BoldCond"/>
        </w:rPr>
        <w:t xml:space="preserve">Les conditions d’obtention de ces marques </w:t>
      </w:r>
      <w:r w:rsidR="008903C3" w:rsidRPr="008903C3">
        <w:rPr>
          <w:rFonts w:ascii="Calibri" w:hAnsi="Calibri" w:cs="Interstate-BoldCond"/>
        </w:rPr>
        <w:t xml:space="preserve">sont rigoureuses et strictement </w:t>
      </w:r>
      <w:r w:rsidRPr="008903C3">
        <w:rPr>
          <w:rFonts w:ascii="Calibri" w:hAnsi="Calibri" w:cs="Interstate-BoldCond"/>
        </w:rPr>
        <w:t>encadrées.</w:t>
      </w:r>
    </w:p>
    <w:p w:rsidR="00DB6F9C" w:rsidRPr="0083519D" w:rsidRDefault="00DB6F9C" w:rsidP="008903C3">
      <w:pPr>
        <w:widowControl w:val="0"/>
        <w:autoSpaceDE w:val="0"/>
        <w:autoSpaceDN w:val="0"/>
        <w:adjustRightInd w:val="0"/>
        <w:jc w:val="both"/>
        <w:rPr>
          <w:rFonts w:ascii="Calibri" w:hAnsi="Calibri" w:cs="Interstate-BoldCond"/>
          <w:b/>
          <w:bCs/>
        </w:rPr>
      </w:pPr>
      <w:r w:rsidRPr="0083519D">
        <w:rPr>
          <w:rFonts w:ascii="Calibri" w:hAnsi="Calibri" w:cs="Interstate-BoldCond"/>
          <w:b/>
          <w:bCs/>
        </w:rPr>
        <w:t>www.handibat.info</w:t>
      </w:r>
      <w:r w:rsidR="008903C3" w:rsidRPr="0083519D">
        <w:rPr>
          <w:rFonts w:ascii="Calibri" w:hAnsi="Calibri" w:cs="Interstate-BoldCond"/>
          <w:b/>
          <w:bCs/>
        </w:rPr>
        <w:t xml:space="preserve">  </w:t>
      </w:r>
      <w:r w:rsidRPr="0083519D">
        <w:rPr>
          <w:rFonts w:ascii="Calibri" w:hAnsi="Calibri" w:cs="Interstate-BoldCond"/>
          <w:b/>
          <w:bCs/>
        </w:rPr>
        <w:t>www.silverbat.handibat.info</w:t>
      </w:r>
    </w:p>
    <w:p w:rsidR="008903C3" w:rsidRDefault="008903C3" w:rsidP="008903C3">
      <w:pPr>
        <w:widowControl w:val="0"/>
        <w:tabs>
          <w:tab w:val="left" w:pos="284"/>
          <w:tab w:val="left" w:pos="426"/>
        </w:tabs>
        <w:autoSpaceDE w:val="0"/>
        <w:autoSpaceDN w:val="0"/>
        <w:adjustRightInd w:val="0"/>
        <w:jc w:val="both"/>
        <w:rPr>
          <w:rFonts w:ascii="Calibri" w:hAnsi="Calibri" w:cs="Interstate-BoldCond"/>
          <w:bCs/>
        </w:rPr>
      </w:pPr>
    </w:p>
    <w:p w:rsidR="0083519D" w:rsidRDefault="0083519D" w:rsidP="000E17FF">
      <w:pPr>
        <w:widowControl w:val="0"/>
        <w:tabs>
          <w:tab w:val="left" w:pos="284"/>
          <w:tab w:val="left" w:pos="426"/>
        </w:tabs>
        <w:autoSpaceDE w:val="0"/>
        <w:autoSpaceDN w:val="0"/>
        <w:adjustRightInd w:val="0"/>
        <w:rPr>
          <w:rFonts w:ascii="Calibri" w:hAnsi="Calibri" w:cs="Interstate-BoldCond"/>
          <w:bCs/>
        </w:rPr>
      </w:pPr>
    </w:p>
    <w:p w:rsidR="0083519D" w:rsidRPr="008903C3" w:rsidRDefault="0083519D" w:rsidP="000E17FF">
      <w:pPr>
        <w:widowControl w:val="0"/>
        <w:tabs>
          <w:tab w:val="left" w:pos="284"/>
          <w:tab w:val="left" w:pos="426"/>
        </w:tabs>
        <w:autoSpaceDE w:val="0"/>
        <w:autoSpaceDN w:val="0"/>
        <w:adjustRightInd w:val="0"/>
        <w:rPr>
          <w:rFonts w:ascii="Calibri" w:hAnsi="Calibri" w:cs="Interstate-BoldCond"/>
          <w:bCs/>
        </w:rPr>
      </w:pPr>
    </w:p>
    <w:p w:rsidR="008903C3" w:rsidRPr="000E17FF" w:rsidRDefault="008903C3" w:rsidP="000E17FF">
      <w:pPr>
        <w:widowControl w:val="0"/>
        <w:autoSpaceDE w:val="0"/>
        <w:autoSpaceDN w:val="0"/>
        <w:adjustRightInd w:val="0"/>
        <w:rPr>
          <w:rFonts w:ascii="Calibri" w:hAnsi="Calibri" w:cs="Interstate-Bold"/>
          <w:i/>
        </w:rPr>
      </w:pPr>
      <w:r w:rsidRPr="000E17FF">
        <w:rPr>
          <w:rFonts w:ascii="Calibri" w:hAnsi="Calibri" w:cs="Interstate-Bold"/>
          <w:bCs/>
          <w:i/>
        </w:rPr>
        <w:t xml:space="preserve">Le salon de l’accessibilité et des services à la portée de tous </w:t>
      </w:r>
      <w:r w:rsidRPr="000E17FF">
        <w:rPr>
          <w:rFonts w:ascii="Calibri" w:hAnsi="Calibri" w:cs="Interstate-Bold"/>
          <w:i/>
        </w:rPr>
        <w:t xml:space="preserve">est organisé par la CAPEB du Territoire de Belfort, avec le soutien de la CAPEB Bourgogne Franche-Comté, du Conseil Départemental du Territoire de Belfort, de la Ville de Belfort et de </w:t>
      </w:r>
      <w:proofErr w:type="spellStart"/>
      <w:r w:rsidRPr="000E17FF">
        <w:rPr>
          <w:rFonts w:ascii="Calibri" w:hAnsi="Calibri" w:cs="Interstate-Bold"/>
          <w:i/>
        </w:rPr>
        <w:t>Handibat</w:t>
      </w:r>
      <w:proofErr w:type="spellEnd"/>
      <w:r w:rsidRPr="000E17FF">
        <w:rPr>
          <w:rFonts w:ascii="Calibri" w:hAnsi="Calibri" w:cs="Interstate-Bold"/>
          <w:i/>
        </w:rPr>
        <w:t>® Développement.</w:t>
      </w:r>
    </w:p>
    <w:p w:rsidR="008903C3" w:rsidRPr="00DB6F9C" w:rsidRDefault="008903C3" w:rsidP="00DB6F9C">
      <w:pPr>
        <w:widowControl w:val="0"/>
        <w:tabs>
          <w:tab w:val="left" w:pos="284"/>
          <w:tab w:val="left" w:pos="426"/>
        </w:tabs>
        <w:autoSpaceDE w:val="0"/>
        <w:autoSpaceDN w:val="0"/>
        <w:adjustRightInd w:val="0"/>
        <w:jc w:val="both"/>
        <w:rPr>
          <w:rFonts w:ascii="Calibri" w:hAnsi="Calibri" w:cs="Arial MT"/>
          <w:i/>
          <w:lang w:eastAsia="ja-JP"/>
        </w:rPr>
      </w:pPr>
    </w:p>
    <w:p w:rsidR="00775466" w:rsidRPr="00DB6F9C" w:rsidRDefault="00775466" w:rsidP="00395F80">
      <w:pPr>
        <w:widowControl w:val="0"/>
        <w:tabs>
          <w:tab w:val="left" w:pos="284"/>
          <w:tab w:val="left" w:pos="426"/>
        </w:tabs>
        <w:autoSpaceDE w:val="0"/>
        <w:autoSpaceDN w:val="0"/>
        <w:adjustRightInd w:val="0"/>
        <w:jc w:val="both"/>
        <w:rPr>
          <w:rFonts w:ascii="Calibri" w:hAnsi="Calibri" w:cs="Arial MT"/>
          <w:i/>
          <w:sz w:val="26"/>
          <w:szCs w:val="26"/>
          <w:lang w:eastAsia="ja-JP"/>
        </w:rPr>
      </w:pPr>
    </w:p>
    <w:p w:rsidR="00044186" w:rsidRPr="00DB6F9C" w:rsidRDefault="00044186" w:rsidP="00395F80">
      <w:pPr>
        <w:tabs>
          <w:tab w:val="left" w:pos="284"/>
          <w:tab w:val="left" w:pos="426"/>
        </w:tabs>
        <w:jc w:val="both"/>
        <w:rPr>
          <w:rFonts w:ascii="Calibri" w:hAnsi="Calibri" w:cs="Arial"/>
          <w:sz w:val="26"/>
          <w:szCs w:val="26"/>
        </w:rPr>
      </w:pPr>
    </w:p>
    <w:p w:rsidR="002A429F" w:rsidRPr="00DB6F9C" w:rsidRDefault="002A429F" w:rsidP="00395F80">
      <w:pPr>
        <w:tabs>
          <w:tab w:val="left" w:pos="284"/>
          <w:tab w:val="left" w:pos="426"/>
        </w:tabs>
        <w:jc w:val="both"/>
        <w:rPr>
          <w:rFonts w:ascii="Calibri" w:hAnsi="Calibri" w:cs="Arial"/>
          <w:sz w:val="26"/>
          <w:szCs w:val="26"/>
        </w:rPr>
      </w:pPr>
    </w:p>
    <w:p w:rsidR="00AB7C08" w:rsidRPr="0067321B" w:rsidRDefault="00AB7C08" w:rsidP="00395F80">
      <w:pPr>
        <w:tabs>
          <w:tab w:val="left" w:pos="284"/>
          <w:tab w:val="left" w:pos="426"/>
        </w:tabs>
        <w:spacing w:after="360"/>
        <w:jc w:val="both"/>
        <w:rPr>
          <w:rFonts w:ascii="Calibri" w:hAnsi="Calibri" w:cs="Arial"/>
          <w:b/>
          <w:bCs/>
          <w:iCs/>
          <w:sz w:val="20"/>
          <w:szCs w:val="20"/>
          <w:u w:val="single"/>
        </w:rPr>
      </w:pPr>
    </w:p>
    <w:sectPr w:rsidR="00AB7C08" w:rsidRPr="0067321B" w:rsidSect="003D5208">
      <w:headerReference w:type="default" r:id="rId11"/>
      <w:footerReference w:type="even" r:id="rId12"/>
      <w:footerReference w:type="default" r:id="rId13"/>
      <w:pgSz w:w="11906" w:h="16838"/>
      <w:pgMar w:top="3260" w:right="1134" w:bottom="301" w:left="1701" w:header="709" w:footer="86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2EC6" w:rsidRDefault="00862EC6">
      <w:r>
        <w:separator/>
      </w:r>
    </w:p>
  </w:endnote>
  <w:endnote w:type="continuationSeparator" w:id="0">
    <w:p w:rsidR="00862EC6" w:rsidRDefault="00862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Arial">
    <w:panose1 w:val="020B06040202020202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Arial MT">
    <w:charset w:val="00"/>
    <w:family w:val="auto"/>
    <w:pitch w:val="variable"/>
    <w:sig w:usb0="00000003" w:usb1="00000000" w:usb2="00000000" w:usb3="00000000" w:csb0="00000001" w:csb1="00000000"/>
  </w:font>
  <w:font w:name="Didot-Bold">
    <w:altName w:val="Didot"/>
    <w:panose1 w:val="00000000000000000000"/>
    <w:charset w:val="4D"/>
    <w:family w:val="roman"/>
    <w:notTrueType/>
    <w:pitch w:val="default"/>
    <w:sig w:usb0="00000003" w:usb1="00000000" w:usb2="00000000" w:usb3="00000000" w:csb0="00000001" w:csb1="00000000"/>
  </w:font>
  <w:font w:name="Regular">
    <w:altName w:val="Times New Roman"/>
    <w:panose1 w:val="00000000000000000000"/>
    <w:charset w:val="4D"/>
    <w:family w:val="auto"/>
    <w:notTrueType/>
    <w:pitch w:val="default"/>
    <w:sig w:usb0="00000003" w:usb1="00000000" w:usb2="00000000" w:usb3="00000000" w:csb0="00000001" w:csb1="00000000"/>
  </w:font>
  <w:font w:name="Interstate-Bold">
    <w:charset w:val="00"/>
    <w:family w:val="auto"/>
    <w:pitch w:val="variable"/>
    <w:sig w:usb0="00000003" w:usb1="00000000" w:usb2="00000000" w:usb3="00000000" w:csb0="00000001" w:csb1="00000000"/>
  </w:font>
  <w:font w:name="Interstate-BoldCond">
    <w:altName w:val="Times New Roman"/>
    <w:panose1 w:val="00000000000000000000"/>
    <w:charset w:val="4D"/>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EC6" w:rsidRDefault="00862EC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862EC6" w:rsidRDefault="00862EC6">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EC6" w:rsidRPr="003A7687" w:rsidRDefault="00862EC6" w:rsidP="003A7687">
    <w:pPr>
      <w:pStyle w:val="Pieddepage"/>
      <w:framePr w:wrap="around" w:vAnchor="text" w:hAnchor="page" w:x="10419" w:y="79"/>
      <w:rPr>
        <w:rStyle w:val="Numrodepage"/>
        <w:rFonts w:ascii="Calibri" w:hAnsi="Calibri"/>
        <w:sz w:val="22"/>
        <w:szCs w:val="22"/>
      </w:rPr>
    </w:pPr>
    <w:r w:rsidRPr="003A7687">
      <w:rPr>
        <w:rStyle w:val="Numrodepage"/>
        <w:rFonts w:ascii="Calibri" w:hAnsi="Calibri"/>
        <w:sz w:val="22"/>
        <w:szCs w:val="22"/>
      </w:rPr>
      <w:fldChar w:fldCharType="begin"/>
    </w:r>
    <w:r>
      <w:rPr>
        <w:rStyle w:val="Numrodepage"/>
        <w:rFonts w:ascii="Calibri" w:hAnsi="Calibri"/>
        <w:sz w:val="22"/>
        <w:szCs w:val="22"/>
      </w:rPr>
      <w:instrText>PAGE</w:instrText>
    </w:r>
    <w:r w:rsidRPr="003A7687">
      <w:rPr>
        <w:rStyle w:val="Numrodepage"/>
        <w:rFonts w:ascii="Calibri" w:hAnsi="Calibri"/>
        <w:sz w:val="22"/>
        <w:szCs w:val="22"/>
      </w:rPr>
      <w:instrText xml:space="preserve">  </w:instrText>
    </w:r>
    <w:r w:rsidRPr="003A7687">
      <w:rPr>
        <w:rStyle w:val="Numrodepage"/>
        <w:rFonts w:ascii="Calibri" w:hAnsi="Calibri"/>
        <w:sz w:val="22"/>
        <w:szCs w:val="22"/>
      </w:rPr>
      <w:fldChar w:fldCharType="separate"/>
    </w:r>
    <w:r w:rsidR="00214724">
      <w:rPr>
        <w:rStyle w:val="Numrodepage"/>
        <w:rFonts w:ascii="Calibri" w:hAnsi="Calibri"/>
        <w:noProof/>
        <w:sz w:val="22"/>
        <w:szCs w:val="22"/>
      </w:rPr>
      <w:t>22</w:t>
    </w:r>
    <w:r w:rsidRPr="003A7687">
      <w:rPr>
        <w:rStyle w:val="Numrodepage"/>
        <w:rFonts w:ascii="Calibri" w:hAnsi="Calibri"/>
        <w:sz w:val="22"/>
        <w:szCs w:val="22"/>
      </w:rPr>
      <w:fldChar w:fldCharType="end"/>
    </w:r>
  </w:p>
  <w:p w:rsidR="00862EC6" w:rsidRPr="003A7687" w:rsidRDefault="00862EC6">
    <w:pPr>
      <w:pStyle w:val="Pieddepage"/>
      <w:ind w:right="360"/>
      <w:rPr>
        <w:rFonts w:ascii="Calibri" w:hAnsi="Calibri"/>
        <w:noProof/>
        <w:sz w:val="22"/>
        <w:szCs w:val="2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2EC6" w:rsidRDefault="00862EC6">
      <w:r>
        <w:separator/>
      </w:r>
    </w:p>
  </w:footnote>
  <w:footnote w:type="continuationSeparator" w:id="0">
    <w:p w:rsidR="00862EC6" w:rsidRDefault="00862EC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EC6" w:rsidRDefault="00862EC6" w:rsidP="00FF3F2B">
    <w:pPr>
      <w:pStyle w:val="En-tte"/>
      <w:jc w:val="right"/>
      <w:rPr>
        <w:rFonts w:ascii="Calibri" w:hAnsi="Calibri"/>
        <w:color w:val="FFFFFF"/>
        <w:sz w:val="20"/>
        <w:szCs w:val="20"/>
      </w:rPr>
    </w:pPr>
    <w:r>
      <w:rPr>
        <w:rFonts w:ascii="Calibri" w:hAnsi="Calibri"/>
        <w:noProof/>
        <w:sz w:val="22"/>
        <w:szCs w:val="22"/>
      </w:rPr>
      <w:drawing>
        <wp:anchor distT="0" distB="0" distL="114300" distR="114300" simplePos="0" relativeHeight="251659264" behindDoc="0" locked="0" layoutInCell="1" allowOverlap="1" wp14:anchorId="3ED0C3E6" wp14:editId="69F8361A">
          <wp:simplePos x="0" y="0"/>
          <wp:positionH relativeFrom="column">
            <wp:posOffset>4686300</wp:posOffset>
          </wp:positionH>
          <wp:positionV relativeFrom="paragraph">
            <wp:posOffset>-93980</wp:posOffset>
          </wp:positionV>
          <wp:extent cx="1114425" cy="457200"/>
          <wp:effectExtent l="0" t="0" r="3175" b="0"/>
          <wp:wrapNone/>
          <wp:docPr id="5" name="Image 5" descr="Description : logo_cap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logo_cape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457200"/>
                  </a:xfrm>
                  <a:prstGeom prst="rect">
                    <a:avLst/>
                  </a:prstGeom>
                  <a:noFill/>
                  <a:ln>
                    <a:noFill/>
                  </a:ln>
                  <a:extLst>
                    <a:ext uri="{FAA26D3D-D897-4be2-8F04-BA451C77F1D7}">
                      <ma14:placeholderFlag xmlns:ma14="http://schemas.microsoft.com/office/mac/drawingml/2011/main"/>
                    </a:ext>
                  </a:extLst>
                </pic:spPr>
              </pic:pic>
            </a:graphicData>
          </a:graphic>
        </wp:anchor>
      </w:drawing>
    </w:r>
    <w:r>
      <w:rPr>
        <w:rFonts w:ascii="Calibri" w:hAnsi="Calibri"/>
        <w:noProof/>
        <w:color w:val="FFFFFF"/>
        <w:sz w:val="20"/>
        <w:szCs w:val="20"/>
      </w:rPr>
      <w:drawing>
        <wp:anchor distT="0" distB="0" distL="114300" distR="114300" simplePos="0" relativeHeight="251658240" behindDoc="0" locked="0" layoutInCell="1" allowOverlap="1" wp14:anchorId="724084B2" wp14:editId="302F872B">
          <wp:simplePos x="0" y="0"/>
          <wp:positionH relativeFrom="column">
            <wp:posOffset>0</wp:posOffset>
          </wp:positionH>
          <wp:positionV relativeFrom="paragraph">
            <wp:posOffset>-99695</wp:posOffset>
          </wp:positionV>
          <wp:extent cx="2021502" cy="1196975"/>
          <wp:effectExtent l="0" t="0" r="1079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de travail 1@3x.png"/>
                  <pic:cNvPicPr/>
                </pic:nvPicPr>
                <pic:blipFill rotWithShape="1">
                  <a:blip r:embed="rId2">
                    <a:extLst>
                      <a:ext uri="{28A0092B-C50C-407E-A947-70E740481C1C}">
                        <a14:useLocalDpi xmlns:a14="http://schemas.microsoft.com/office/drawing/2010/main" val="0"/>
                      </a:ext>
                    </a:extLst>
                  </a:blip>
                  <a:srcRect t="2222" b="6311"/>
                  <a:stretch/>
                </pic:blipFill>
                <pic:spPr bwMode="auto">
                  <a:xfrm>
                    <a:off x="0" y="0"/>
                    <a:ext cx="2021870" cy="1197193"/>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anchor>
      </w:drawing>
    </w:r>
    <w:r w:rsidRPr="00C9707D">
      <w:rPr>
        <w:rFonts w:ascii="Calibri" w:hAnsi="Calibri"/>
        <w:color w:val="FFFFFF"/>
        <w:sz w:val="20"/>
        <w:szCs w:val="20"/>
      </w:rPr>
      <w:t>LE</w:t>
    </w:r>
    <w:r w:rsidRPr="00ED0ADE">
      <w:rPr>
        <w:rFonts w:ascii="Calibri" w:hAnsi="Calibri"/>
        <w:noProof/>
        <w:sz w:val="22"/>
        <w:szCs w:val="22"/>
      </w:rPr>
      <w:t xml:space="preserve"> </w:t>
    </w:r>
    <w:r w:rsidRPr="00C9707D">
      <w:rPr>
        <w:rFonts w:ascii="Calibri" w:hAnsi="Calibri"/>
        <w:color w:val="FFFFFF"/>
        <w:sz w:val="20"/>
        <w:szCs w:val="20"/>
      </w:rPr>
      <w:t xml:space="preserve">S JOURNEES DE L’ACCESSIBILITE &amp; ET DES </w:t>
    </w:r>
  </w:p>
  <w:p w:rsidR="00862EC6" w:rsidRDefault="00862EC6" w:rsidP="00FF3F2B">
    <w:pPr>
      <w:pStyle w:val="En-tte"/>
      <w:jc w:val="right"/>
      <w:rPr>
        <w:rFonts w:ascii="Calibri" w:hAnsi="Calibri"/>
        <w:color w:val="FFFFFF"/>
        <w:sz w:val="20"/>
        <w:szCs w:val="20"/>
      </w:rPr>
    </w:pPr>
  </w:p>
  <w:p w:rsidR="00862EC6" w:rsidRDefault="00862EC6" w:rsidP="00FF3F2B">
    <w:pPr>
      <w:pStyle w:val="En-tte"/>
      <w:jc w:val="right"/>
      <w:rPr>
        <w:rFonts w:ascii="Calibri" w:hAnsi="Calibri"/>
        <w:color w:val="FFFFFF"/>
        <w:sz w:val="20"/>
        <w:szCs w:val="20"/>
      </w:rPr>
    </w:pPr>
  </w:p>
  <w:p w:rsidR="00862EC6" w:rsidRPr="00775466" w:rsidRDefault="00862EC6" w:rsidP="00FF3F2B">
    <w:pPr>
      <w:pStyle w:val="En-tte"/>
      <w:jc w:val="right"/>
      <w:rPr>
        <w:rFonts w:ascii="Calibri" w:hAnsi="Calibri"/>
        <w:sz w:val="6"/>
        <w:szCs w:val="6"/>
      </w:rPr>
    </w:pPr>
  </w:p>
  <w:p w:rsidR="00862EC6" w:rsidRDefault="00862EC6" w:rsidP="00FF3F2B">
    <w:pPr>
      <w:pStyle w:val="En-tte"/>
      <w:jc w:val="right"/>
      <w:rPr>
        <w:rFonts w:ascii="Calibri" w:hAnsi="Calibri"/>
        <w:sz w:val="20"/>
        <w:szCs w:val="20"/>
      </w:rPr>
    </w:pPr>
    <w:r>
      <w:rPr>
        <w:rFonts w:ascii="Calibri" w:hAnsi="Calibri"/>
        <w:sz w:val="20"/>
        <w:szCs w:val="20"/>
      </w:rPr>
      <w:t>DOSSIER DE PRESSE</w:t>
    </w:r>
  </w:p>
  <w:p w:rsidR="00862EC6" w:rsidRDefault="00862EC6" w:rsidP="00FF3F2B">
    <w:pPr>
      <w:pStyle w:val="En-tte"/>
      <w:jc w:val="right"/>
      <w:rPr>
        <w:rFonts w:ascii="Calibri" w:hAnsi="Calibri"/>
        <w:sz w:val="20"/>
        <w:szCs w:val="20"/>
      </w:rPr>
    </w:pPr>
    <w:r>
      <w:rPr>
        <w:rFonts w:ascii="Calibri" w:hAnsi="Calibri"/>
        <w:sz w:val="20"/>
        <w:szCs w:val="20"/>
      </w:rPr>
      <w:t>J</w:t>
    </w:r>
    <w:r w:rsidRPr="00FF3F2B">
      <w:rPr>
        <w:rFonts w:ascii="Calibri" w:hAnsi="Calibri"/>
        <w:sz w:val="20"/>
        <w:szCs w:val="20"/>
      </w:rPr>
      <w:t>A</w:t>
    </w:r>
    <w:r>
      <w:rPr>
        <w:rFonts w:ascii="Calibri" w:hAnsi="Calibri"/>
        <w:sz w:val="20"/>
        <w:szCs w:val="20"/>
      </w:rPr>
      <w:t>NVIER 2020</w:t>
    </w:r>
  </w:p>
  <w:p w:rsidR="00862EC6" w:rsidRDefault="00862EC6" w:rsidP="00FF3F2B">
    <w:pPr>
      <w:pStyle w:val="En-tte"/>
      <w:jc w:val="right"/>
      <w:rPr>
        <w:rFonts w:ascii="Calibri" w:hAnsi="Calibri"/>
        <w:sz w:val="20"/>
        <w:szCs w:val="20"/>
      </w:rPr>
    </w:pPr>
  </w:p>
  <w:p w:rsidR="00862EC6" w:rsidRPr="003B37CF" w:rsidRDefault="00862EC6" w:rsidP="003B37CF">
    <w:pPr>
      <w:pStyle w:val="En-tte"/>
      <w:pBdr>
        <w:bottom w:val="single" w:sz="4" w:space="1" w:color="auto"/>
      </w:pBdr>
      <w:rPr>
        <w:rFonts w:ascii="Calibri" w:hAnsi="Calibri"/>
        <w:sz w:val="14"/>
        <w:szCs w:val="14"/>
      </w:rPr>
    </w:pPr>
    <w:r w:rsidRPr="003B37CF">
      <w:rPr>
        <w:rFonts w:ascii="Calibri" w:hAnsi="Calibri"/>
        <w:sz w:val="14"/>
        <w:szCs w:val="14"/>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9pt;height:9pt" o:bullet="t">
        <v:imagedata r:id="rId1" o:title="BD14583_"/>
      </v:shape>
    </w:pict>
  </w:numPicBullet>
  <w:abstractNum w:abstractNumId="0">
    <w:nsid w:val="03EB6CB8"/>
    <w:multiLevelType w:val="hybridMultilevel"/>
    <w:tmpl w:val="0B5ABF04"/>
    <w:lvl w:ilvl="0" w:tplc="4F782BB4">
      <w:start w:val="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93A38E5"/>
    <w:multiLevelType w:val="hybridMultilevel"/>
    <w:tmpl w:val="DF3A3338"/>
    <w:lvl w:ilvl="0" w:tplc="16FAF630">
      <w:start w:val="1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B0D2484"/>
    <w:multiLevelType w:val="hybridMultilevel"/>
    <w:tmpl w:val="44AE3B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B9F125F"/>
    <w:multiLevelType w:val="hybridMultilevel"/>
    <w:tmpl w:val="D8223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D1501F8"/>
    <w:multiLevelType w:val="hybridMultilevel"/>
    <w:tmpl w:val="690A124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0605A98"/>
    <w:multiLevelType w:val="hybridMultilevel"/>
    <w:tmpl w:val="70527A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11A512B"/>
    <w:multiLevelType w:val="hybridMultilevel"/>
    <w:tmpl w:val="42E6E3F6"/>
    <w:lvl w:ilvl="0" w:tplc="040C000F">
      <w:start w:val="1"/>
      <w:numFmt w:val="decimal"/>
      <w:lvlText w:val="%1."/>
      <w:lvlJc w:val="left"/>
      <w:pPr>
        <w:ind w:left="720" w:hanging="360"/>
      </w:pPr>
    </w:lvl>
    <w:lvl w:ilvl="1" w:tplc="F2788A32">
      <w:numFmt w:val="bullet"/>
      <w:lvlText w:val=""/>
      <w:lvlJc w:val="left"/>
      <w:pPr>
        <w:ind w:left="1440" w:hanging="360"/>
      </w:pPr>
      <w:rPr>
        <w:rFonts w:ascii="Wingdings" w:eastAsia="Times New Roman" w:hAnsi="Wingdings" w:cs="Aria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446729C"/>
    <w:multiLevelType w:val="hybridMultilevel"/>
    <w:tmpl w:val="F9DE630E"/>
    <w:lvl w:ilvl="0" w:tplc="A4CC970A">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5052089"/>
    <w:multiLevelType w:val="multilevel"/>
    <w:tmpl w:val="A1DE35E0"/>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095"/>
        </w:tabs>
        <w:ind w:left="1095" w:hanging="39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440"/>
        </w:tabs>
        <w:ind w:left="7440" w:hanging="1800"/>
      </w:pPr>
      <w:rPr>
        <w:rFonts w:hint="default"/>
      </w:rPr>
    </w:lvl>
  </w:abstractNum>
  <w:abstractNum w:abstractNumId="9">
    <w:nsid w:val="15422820"/>
    <w:multiLevelType w:val="multilevel"/>
    <w:tmpl w:val="1DBC15B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440"/>
        </w:tabs>
        <w:ind w:left="7440" w:hanging="1800"/>
      </w:pPr>
      <w:rPr>
        <w:rFonts w:hint="default"/>
      </w:rPr>
    </w:lvl>
  </w:abstractNum>
  <w:abstractNum w:abstractNumId="10">
    <w:nsid w:val="22F834D8"/>
    <w:multiLevelType w:val="hybridMultilevel"/>
    <w:tmpl w:val="B8669F2E"/>
    <w:lvl w:ilvl="0" w:tplc="474E0478">
      <w:start w:val="7"/>
      <w:numFmt w:val="bullet"/>
      <w:lvlText w:val="-"/>
      <w:lvlJc w:val="left"/>
      <w:pPr>
        <w:tabs>
          <w:tab w:val="num" w:pos="1065"/>
        </w:tabs>
        <w:ind w:left="1065" w:hanging="360"/>
      </w:pPr>
      <w:rPr>
        <w:rFonts w:ascii="Times New Roman" w:eastAsia="Times New Roman" w:hAnsi="Times New Roman" w:cs="Times New Roman" w:hint="default"/>
      </w:rPr>
    </w:lvl>
    <w:lvl w:ilvl="1" w:tplc="040C0003">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1">
    <w:nsid w:val="26733311"/>
    <w:multiLevelType w:val="hybridMultilevel"/>
    <w:tmpl w:val="84A29D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A566D3C"/>
    <w:multiLevelType w:val="multilevel"/>
    <w:tmpl w:val="C52A6FE2"/>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3">
    <w:nsid w:val="2E232D23"/>
    <w:multiLevelType w:val="multilevel"/>
    <w:tmpl w:val="9470FCAC"/>
    <w:lvl w:ilvl="0">
      <w:start w:val="1"/>
      <w:numFmt w:val="decimal"/>
      <w:lvlText w:val="%1."/>
      <w:lvlJc w:val="left"/>
      <w:pPr>
        <w:ind w:left="720" w:hanging="360"/>
      </w:pPr>
      <w:rPr>
        <w:rFonts w:hint="default"/>
        <w:color w:val="auto"/>
      </w:rPr>
    </w:lvl>
    <w:lvl w:ilvl="1">
      <w:start w:val="1"/>
      <w:numFmt w:val="decimal"/>
      <w:isLgl/>
      <w:lvlText w:val="%1.%2"/>
      <w:lvlJc w:val="left"/>
      <w:pPr>
        <w:ind w:left="1065"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14">
    <w:nsid w:val="3481712F"/>
    <w:multiLevelType w:val="hybridMultilevel"/>
    <w:tmpl w:val="DE8C42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6C010BE"/>
    <w:multiLevelType w:val="multilevel"/>
    <w:tmpl w:val="FCDAC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8D669C"/>
    <w:multiLevelType w:val="hybridMultilevel"/>
    <w:tmpl w:val="503677F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7">
    <w:nsid w:val="392620FE"/>
    <w:multiLevelType w:val="multilevel"/>
    <w:tmpl w:val="E0AA692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65"/>
        </w:tabs>
        <w:ind w:left="1065" w:hanging="36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440"/>
        </w:tabs>
        <w:ind w:left="7440" w:hanging="1800"/>
      </w:pPr>
      <w:rPr>
        <w:rFonts w:hint="default"/>
      </w:rPr>
    </w:lvl>
  </w:abstractNum>
  <w:abstractNum w:abstractNumId="18">
    <w:nsid w:val="39553DFB"/>
    <w:multiLevelType w:val="hybridMultilevel"/>
    <w:tmpl w:val="181E9C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9AE12EE"/>
    <w:multiLevelType w:val="hybridMultilevel"/>
    <w:tmpl w:val="B8B8FE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0E558C0"/>
    <w:multiLevelType w:val="hybridMultilevel"/>
    <w:tmpl w:val="054EC0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11A331D"/>
    <w:multiLevelType w:val="hybridMultilevel"/>
    <w:tmpl w:val="31DAEE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12C7C78"/>
    <w:multiLevelType w:val="singleLevel"/>
    <w:tmpl w:val="A9EC7796"/>
    <w:lvl w:ilvl="0">
      <w:start w:val="6"/>
      <w:numFmt w:val="bullet"/>
      <w:lvlText w:val="-"/>
      <w:lvlJc w:val="left"/>
      <w:pPr>
        <w:tabs>
          <w:tab w:val="num" w:pos="1065"/>
        </w:tabs>
        <w:ind w:left="1065" w:hanging="360"/>
      </w:pPr>
      <w:rPr>
        <w:rFonts w:hint="default"/>
      </w:rPr>
    </w:lvl>
  </w:abstractNum>
  <w:abstractNum w:abstractNumId="23">
    <w:nsid w:val="477A58E2"/>
    <w:multiLevelType w:val="hybridMultilevel"/>
    <w:tmpl w:val="209E9E2E"/>
    <w:lvl w:ilvl="0" w:tplc="B5CA7814">
      <w:start w:val="600"/>
      <w:numFmt w:val="bullet"/>
      <w:lvlText w:val="-"/>
      <w:lvlJc w:val="left"/>
      <w:pPr>
        <w:ind w:left="640" w:hanging="360"/>
      </w:pPr>
      <w:rPr>
        <w:rFonts w:ascii="Calibri" w:eastAsiaTheme="minorEastAsia" w:hAnsi="Calibri" w:cs="Times New Roman" w:hint="default"/>
        <w:b/>
      </w:rPr>
    </w:lvl>
    <w:lvl w:ilvl="1" w:tplc="040C0003" w:tentative="1">
      <w:start w:val="1"/>
      <w:numFmt w:val="bullet"/>
      <w:lvlText w:val="o"/>
      <w:lvlJc w:val="left"/>
      <w:pPr>
        <w:ind w:left="1360" w:hanging="360"/>
      </w:pPr>
      <w:rPr>
        <w:rFonts w:ascii="Courier New" w:hAnsi="Courier New" w:hint="default"/>
      </w:rPr>
    </w:lvl>
    <w:lvl w:ilvl="2" w:tplc="040C0005" w:tentative="1">
      <w:start w:val="1"/>
      <w:numFmt w:val="bullet"/>
      <w:lvlText w:val=""/>
      <w:lvlJc w:val="left"/>
      <w:pPr>
        <w:ind w:left="2080" w:hanging="360"/>
      </w:pPr>
      <w:rPr>
        <w:rFonts w:ascii="Wingdings" w:hAnsi="Wingdings" w:hint="default"/>
      </w:rPr>
    </w:lvl>
    <w:lvl w:ilvl="3" w:tplc="040C0001" w:tentative="1">
      <w:start w:val="1"/>
      <w:numFmt w:val="bullet"/>
      <w:lvlText w:val=""/>
      <w:lvlJc w:val="left"/>
      <w:pPr>
        <w:ind w:left="2800" w:hanging="360"/>
      </w:pPr>
      <w:rPr>
        <w:rFonts w:ascii="Symbol" w:hAnsi="Symbol" w:hint="default"/>
      </w:rPr>
    </w:lvl>
    <w:lvl w:ilvl="4" w:tplc="040C0003" w:tentative="1">
      <w:start w:val="1"/>
      <w:numFmt w:val="bullet"/>
      <w:lvlText w:val="o"/>
      <w:lvlJc w:val="left"/>
      <w:pPr>
        <w:ind w:left="3520" w:hanging="360"/>
      </w:pPr>
      <w:rPr>
        <w:rFonts w:ascii="Courier New" w:hAnsi="Courier New" w:hint="default"/>
      </w:rPr>
    </w:lvl>
    <w:lvl w:ilvl="5" w:tplc="040C0005" w:tentative="1">
      <w:start w:val="1"/>
      <w:numFmt w:val="bullet"/>
      <w:lvlText w:val=""/>
      <w:lvlJc w:val="left"/>
      <w:pPr>
        <w:ind w:left="4240" w:hanging="360"/>
      </w:pPr>
      <w:rPr>
        <w:rFonts w:ascii="Wingdings" w:hAnsi="Wingdings" w:hint="default"/>
      </w:rPr>
    </w:lvl>
    <w:lvl w:ilvl="6" w:tplc="040C0001" w:tentative="1">
      <w:start w:val="1"/>
      <w:numFmt w:val="bullet"/>
      <w:lvlText w:val=""/>
      <w:lvlJc w:val="left"/>
      <w:pPr>
        <w:ind w:left="4960" w:hanging="360"/>
      </w:pPr>
      <w:rPr>
        <w:rFonts w:ascii="Symbol" w:hAnsi="Symbol" w:hint="default"/>
      </w:rPr>
    </w:lvl>
    <w:lvl w:ilvl="7" w:tplc="040C0003" w:tentative="1">
      <w:start w:val="1"/>
      <w:numFmt w:val="bullet"/>
      <w:lvlText w:val="o"/>
      <w:lvlJc w:val="left"/>
      <w:pPr>
        <w:ind w:left="5680" w:hanging="360"/>
      </w:pPr>
      <w:rPr>
        <w:rFonts w:ascii="Courier New" w:hAnsi="Courier New" w:hint="default"/>
      </w:rPr>
    </w:lvl>
    <w:lvl w:ilvl="8" w:tplc="040C0005" w:tentative="1">
      <w:start w:val="1"/>
      <w:numFmt w:val="bullet"/>
      <w:lvlText w:val=""/>
      <w:lvlJc w:val="left"/>
      <w:pPr>
        <w:ind w:left="6400" w:hanging="360"/>
      </w:pPr>
      <w:rPr>
        <w:rFonts w:ascii="Wingdings" w:hAnsi="Wingdings" w:hint="default"/>
      </w:rPr>
    </w:lvl>
  </w:abstractNum>
  <w:abstractNum w:abstractNumId="24">
    <w:nsid w:val="523E6A2A"/>
    <w:multiLevelType w:val="hybridMultilevel"/>
    <w:tmpl w:val="52FAA5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4B61BD3"/>
    <w:multiLevelType w:val="multilevel"/>
    <w:tmpl w:val="9470FCAC"/>
    <w:lvl w:ilvl="0">
      <w:start w:val="1"/>
      <w:numFmt w:val="decimal"/>
      <w:lvlText w:val="%1."/>
      <w:lvlJc w:val="left"/>
      <w:pPr>
        <w:ind w:left="720" w:hanging="360"/>
      </w:pPr>
      <w:rPr>
        <w:rFonts w:hint="default"/>
        <w:color w:val="auto"/>
      </w:rPr>
    </w:lvl>
    <w:lvl w:ilvl="1">
      <w:start w:val="1"/>
      <w:numFmt w:val="decimal"/>
      <w:isLgl/>
      <w:lvlText w:val="%1.%2"/>
      <w:lvlJc w:val="left"/>
      <w:pPr>
        <w:ind w:left="1065"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26">
    <w:nsid w:val="55FA3214"/>
    <w:multiLevelType w:val="hybridMultilevel"/>
    <w:tmpl w:val="C78868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E1931F4"/>
    <w:multiLevelType w:val="hybridMultilevel"/>
    <w:tmpl w:val="08FE31E0"/>
    <w:lvl w:ilvl="0" w:tplc="DC1A6F8E">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120449C"/>
    <w:multiLevelType w:val="hybridMultilevel"/>
    <w:tmpl w:val="B172FEC0"/>
    <w:lvl w:ilvl="0" w:tplc="E506D70E">
      <w:start w:val="1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3877865"/>
    <w:multiLevelType w:val="multilevel"/>
    <w:tmpl w:val="FF8AEE1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0">
    <w:nsid w:val="67D35BD1"/>
    <w:multiLevelType w:val="multilevel"/>
    <w:tmpl w:val="6E0E92E8"/>
    <w:lvl w:ilvl="0">
      <w:start w:val="1"/>
      <w:numFmt w:val="decimal"/>
      <w:lvlText w:val="%1"/>
      <w:lvlJc w:val="left"/>
      <w:pPr>
        <w:tabs>
          <w:tab w:val="num" w:pos="390"/>
        </w:tabs>
        <w:ind w:left="390" w:hanging="390"/>
      </w:pPr>
      <w:rPr>
        <w:rFonts w:ascii="Arial" w:hAnsi="Arial" w:cs="Arial" w:hint="default"/>
      </w:rPr>
    </w:lvl>
    <w:lvl w:ilvl="1">
      <w:start w:val="1"/>
      <w:numFmt w:val="decimal"/>
      <w:lvlText w:val="%1.%2"/>
      <w:lvlJc w:val="left"/>
      <w:pPr>
        <w:tabs>
          <w:tab w:val="num" w:pos="1095"/>
        </w:tabs>
        <w:ind w:left="1095" w:hanging="390"/>
      </w:pPr>
      <w:rPr>
        <w:rFonts w:ascii="Arial" w:hAnsi="Arial" w:cs="Arial" w:hint="default"/>
      </w:rPr>
    </w:lvl>
    <w:lvl w:ilvl="2">
      <w:start w:val="1"/>
      <w:numFmt w:val="decimal"/>
      <w:lvlText w:val="%1.%2.%3"/>
      <w:lvlJc w:val="left"/>
      <w:pPr>
        <w:tabs>
          <w:tab w:val="num" w:pos="2130"/>
        </w:tabs>
        <w:ind w:left="2130" w:hanging="720"/>
      </w:pPr>
      <w:rPr>
        <w:rFonts w:ascii="Arial" w:hAnsi="Arial" w:cs="Arial" w:hint="default"/>
      </w:rPr>
    </w:lvl>
    <w:lvl w:ilvl="3">
      <w:start w:val="1"/>
      <w:numFmt w:val="decimal"/>
      <w:lvlText w:val="%1.%2.%3.%4"/>
      <w:lvlJc w:val="left"/>
      <w:pPr>
        <w:tabs>
          <w:tab w:val="num" w:pos="2835"/>
        </w:tabs>
        <w:ind w:left="2835" w:hanging="720"/>
      </w:pPr>
      <w:rPr>
        <w:rFonts w:ascii="Arial" w:hAnsi="Arial" w:cs="Arial" w:hint="default"/>
      </w:rPr>
    </w:lvl>
    <w:lvl w:ilvl="4">
      <w:start w:val="1"/>
      <w:numFmt w:val="decimal"/>
      <w:lvlText w:val="%1.%2.%3.%4.%5"/>
      <w:lvlJc w:val="left"/>
      <w:pPr>
        <w:tabs>
          <w:tab w:val="num" w:pos="3900"/>
        </w:tabs>
        <w:ind w:left="3900" w:hanging="1080"/>
      </w:pPr>
      <w:rPr>
        <w:rFonts w:ascii="Arial" w:hAnsi="Arial" w:cs="Arial" w:hint="default"/>
      </w:rPr>
    </w:lvl>
    <w:lvl w:ilvl="5">
      <w:start w:val="1"/>
      <w:numFmt w:val="decimal"/>
      <w:lvlText w:val="%1.%2.%3.%4.%5.%6"/>
      <w:lvlJc w:val="left"/>
      <w:pPr>
        <w:tabs>
          <w:tab w:val="num" w:pos="4605"/>
        </w:tabs>
        <w:ind w:left="4605" w:hanging="1080"/>
      </w:pPr>
      <w:rPr>
        <w:rFonts w:ascii="Arial" w:hAnsi="Arial" w:cs="Arial" w:hint="default"/>
      </w:rPr>
    </w:lvl>
    <w:lvl w:ilvl="6">
      <w:start w:val="1"/>
      <w:numFmt w:val="decimal"/>
      <w:lvlText w:val="%1.%2.%3.%4.%5.%6.%7"/>
      <w:lvlJc w:val="left"/>
      <w:pPr>
        <w:tabs>
          <w:tab w:val="num" w:pos="5670"/>
        </w:tabs>
        <w:ind w:left="5670" w:hanging="1440"/>
      </w:pPr>
      <w:rPr>
        <w:rFonts w:ascii="Arial" w:hAnsi="Arial" w:cs="Arial" w:hint="default"/>
      </w:rPr>
    </w:lvl>
    <w:lvl w:ilvl="7">
      <w:start w:val="1"/>
      <w:numFmt w:val="decimal"/>
      <w:lvlText w:val="%1.%2.%3.%4.%5.%6.%7.%8"/>
      <w:lvlJc w:val="left"/>
      <w:pPr>
        <w:tabs>
          <w:tab w:val="num" w:pos="6375"/>
        </w:tabs>
        <w:ind w:left="6375" w:hanging="1440"/>
      </w:pPr>
      <w:rPr>
        <w:rFonts w:ascii="Arial" w:hAnsi="Arial" w:cs="Arial" w:hint="default"/>
      </w:rPr>
    </w:lvl>
    <w:lvl w:ilvl="8">
      <w:start w:val="1"/>
      <w:numFmt w:val="decimal"/>
      <w:lvlText w:val="%1.%2.%3.%4.%5.%6.%7.%8.%9"/>
      <w:lvlJc w:val="left"/>
      <w:pPr>
        <w:tabs>
          <w:tab w:val="num" w:pos="7440"/>
        </w:tabs>
        <w:ind w:left="7440" w:hanging="1800"/>
      </w:pPr>
      <w:rPr>
        <w:rFonts w:ascii="Arial" w:hAnsi="Arial" w:cs="Arial" w:hint="default"/>
      </w:rPr>
    </w:lvl>
  </w:abstractNum>
  <w:abstractNum w:abstractNumId="31">
    <w:nsid w:val="6A160ADA"/>
    <w:multiLevelType w:val="multilevel"/>
    <w:tmpl w:val="9470FCAC"/>
    <w:lvl w:ilvl="0">
      <w:start w:val="1"/>
      <w:numFmt w:val="decimal"/>
      <w:lvlText w:val="%1."/>
      <w:lvlJc w:val="left"/>
      <w:pPr>
        <w:ind w:left="720" w:hanging="360"/>
      </w:pPr>
      <w:rPr>
        <w:rFonts w:hint="default"/>
        <w:color w:val="auto"/>
      </w:rPr>
    </w:lvl>
    <w:lvl w:ilvl="1">
      <w:start w:val="1"/>
      <w:numFmt w:val="decimal"/>
      <w:isLgl/>
      <w:lvlText w:val="%1.%2"/>
      <w:lvlJc w:val="left"/>
      <w:pPr>
        <w:ind w:left="1065"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32">
    <w:nsid w:val="6D1E72EB"/>
    <w:multiLevelType w:val="hybridMultilevel"/>
    <w:tmpl w:val="2EF0FCC2"/>
    <w:lvl w:ilvl="0" w:tplc="BC4EAD70">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F916F21"/>
    <w:multiLevelType w:val="hybridMultilevel"/>
    <w:tmpl w:val="F252E0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423362F"/>
    <w:multiLevelType w:val="hybridMultilevel"/>
    <w:tmpl w:val="422AD710"/>
    <w:lvl w:ilvl="0" w:tplc="16FAF630">
      <w:start w:val="1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803509E"/>
    <w:multiLevelType w:val="hybridMultilevel"/>
    <w:tmpl w:val="0E5EB1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C786D89"/>
    <w:multiLevelType w:val="hybridMultilevel"/>
    <w:tmpl w:val="C08C39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9"/>
  </w:num>
  <w:num w:numId="2">
    <w:abstractNumId w:val="12"/>
  </w:num>
  <w:num w:numId="3">
    <w:abstractNumId w:val="10"/>
  </w:num>
  <w:num w:numId="4">
    <w:abstractNumId w:val="22"/>
  </w:num>
  <w:num w:numId="5">
    <w:abstractNumId w:val="30"/>
  </w:num>
  <w:num w:numId="6">
    <w:abstractNumId w:val="17"/>
  </w:num>
  <w:num w:numId="7">
    <w:abstractNumId w:val="9"/>
  </w:num>
  <w:num w:numId="8">
    <w:abstractNumId w:val="8"/>
  </w:num>
  <w:num w:numId="9">
    <w:abstractNumId w:val="6"/>
  </w:num>
  <w:num w:numId="10">
    <w:abstractNumId w:val="13"/>
  </w:num>
  <w:num w:numId="11">
    <w:abstractNumId w:val="31"/>
  </w:num>
  <w:num w:numId="12">
    <w:abstractNumId w:val="4"/>
  </w:num>
  <w:num w:numId="13">
    <w:abstractNumId w:val="25"/>
  </w:num>
  <w:num w:numId="14">
    <w:abstractNumId w:val="27"/>
  </w:num>
  <w:num w:numId="15">
    <w:abstractNumId w:val="32"/>
  </w:num>
  <w:num w:numId="16">
    <w:abstractNumId w:val="7"/>
  </w:num>
  <w:num w:numId="17">
    <w:abstractNumId w:val="28"/>
  </w:num>
  <w:num w:numId="18">
    <w:abstractNumId w:val="0"/>
  </w:num>
  <w:num w:numId="19">
    <w:abstractNumId w:val="15"/>
  </w:num>
  <w:num w:numId="20">
    <w:abstractNumId w:val="14"/>
  </w:num>
  <w:num w:numId="21">
    <w:abstractNumId w:val="20"/>
  </w:num>
  <w:num w:numId="22">
    <w:abstractNumId w:val="18"/>
  </w:num>
  <w:num w:numId="23">
    <w:abstractNumId w:val="24"/>
  </w:num>
  <w:num w:numId="24">
    <w:abstractNumId w:val="5"/>
  </w:num>
  <w:num w:numId="25">
    <w:abstractNumId w:val="21"/>
  </w:num>
  <w:num w:numId="26">
    <w:abstractNumId w:val="3"/>
  </w:num>
  <w:num w:numId="27">
    <w:abstractNumId w:val="33"/>
  </w:num>
  <w:num w:numId="28">
    <w:abstractNumId w:val="36"/>
  </w:num>
  <w:num w:numId="29">
    <w:abstractNumId w:val="34"/>
  </w:num>
  <w:num w:numId="30">
    <w:abstractNumId w:val="1"/>
  </w:num>
  <w:num w:numId="31">
    <w:abstractNumId w:val="35"/>
  </w:num>
  <w:num w:numId="32">
    <w:abstractNumId w:val="11"/>
  </w:num>
  <w:num w:numId="33">
    <w:abstractNumId w:val="19"/>
  </w:num>
  <w:num w:numId="34">
    <w:abstractNumId w:val="26"/>
  </w:num>
  <w:num w:numId="35">
    <w:abstractNumId w:val="16"/>
  </w:num>
  <w:num w:numId="36">
    <w:abstractNumId w:val="2"/>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186"/>
    <w:rsid w:val="0000504B"/>
    <w:rsid w:val="00012003"/>
    <w:rsid w:val="0002747E"/>
    <w:rsid w:val="000276DF"/>
    <w:rsid w:val="000304D3"/>
    <w:rsid w:val="00030ECA"/>
    <w:rsid w:val="00032CDB"/>
    <w:rsid w:val="0003402A"/>
    <w:rsid w:val="00034A8B"/>
    <w:rsid w:val="00035AAE"/>
    <w:rsid w:val="0003629A"/>
    <w:rsid w:val="00041050"/>
    <w:rsid w:val="00044186"/>
    <w:rsid w:val="000445CA"/>
    <w:rsid w:val="000508F0"/>
    <w:rsid w:val="000520C4"/>
    <w:rsid w:val="00055238"/>
    <w:rsid w:val="00057334"/>
    <w:rsid w:val="00063F4D"/>
    <w:rsid w:val="000656C5"/>
    <w:rsid w:val="00072236"/>
    <w:rsid w:val="00076D14"/>
    <w:rsid w:val="000840BE"/>
    <w:rsid w:val="00084D4A"/>
    <w:rsid w:val="0009575D"/>
    <w:rsid w:val="000A1D6A"/>
    <w:rsid w:val="000A30CF"/>
    <w:rsid w:val="000C1D02"/>
    <w:rsid w:val="000C756D"/>
    <w:rsid w:val="000E17FF"/>
    <w:rsid w:val="000E2938"/>
    <w:rsid w:val="000E6EE4"/>
    <w:rsid w:val="000F5BA7"/>
    <w:rsid w:val="001011D8"/>
    <w:rsid w:val="00102396"/>
    <w:rsid w:val="00106553"/>
    <w:rsid w:val="00107498"/>
    <w:rsid w:val="001123A3"/>
    <w:rsid w:val="00120E7B"/>
    <w:rsid w:val="0012348B"/>
    <w:rsid w:val="00127874"/>
    <w:rsid w:val="00127976"/>
    <w:rsid w:val="00130731"/>
    <w:rsid w:val="00133814"/>
    <w:rsid w:val="00135811"/>
    <w:rsid w:val="00137B15"/>
    <w:rsid w:val="0015782E"/>
    <w:rsid w:val="00162CAD"/>
    <w:rsid w:val="00173D63"/>
    <w:rsid w:val="0018348C"/>
    <w:rsid w:val="00193F43"/>
    <w:rsid w:val="00194A28"/>
    <w:rsid w:val="001A30B0"/>
    <w:rsid w:val="001A3EB6"/>
    <w:rsid w:val="001B3EF0"/>
    <w:rsid w:val="001C00A7"/>
    <w:rsid w:val="001C6474"/>
    <w:rsid w:val="001D156C"/>
    <w:rsid w:val="001D3215"/>
    <w:rsid w:val="001E06EE"/>
    <w:rsid w:val="001F0E95"/>
    <w:rsid w:val="00203415"/>
    <w:rsid w:val="00204408"/>
    <w:rsid w:val="00214724"/>
    <w:rsid w:val="002163F9"/>
    <w:rsid w:val="00222783"/>
    <w:rsid w:val="00222873"/>
    <w:rsid w:val="002229B1"/>
    <w:rsid w:val="00224EBD"/>
    <w:rsid w:val="0023616C"/>
    <w:rsid w:val="00261D98"/>
    <w:rsid w:val="002627B9"/>
    <w:rsid w:val="00286813"/>
    <w:rsid w:val="00287240"/>
    <w:rsid w:val="002A3A38"/>
    <w:rsid w:val="002A3F74"/>
    <w:rsid w:val="002A429F"/>
    <w:rsid w:val="002A48A4"/>
    <w:rsid w:val="002B240C"/>
    <w:rsid w:val="002C4AAF"/>
    <w:rsid w:val="002C542C"/>
    <w:rsid w:val="002C7275"/>
    <w:rsid w:val="002D0F02"/>
    <w:rsid w:val="002D2C10"/>
    <w:rsid w:val="002E54C7"/>
    <w:rsid w:val="002F7B59"/>
    <w:rsid w:val="00303D79"/>
    <w:rsid w:val="00314387"/>
    <w:rsid w:val="003379F8"/>
    <w:rsid w:val="00362A5E"/>
    <w:rsid w:val="00367363"/>
    <w:rsid w:val="00373155"/>
    <w:rsid w:val="003746F2"/>
    <w:rsid w:val="00385609"/>
    <w:rsid w:val="00393A10"/>
    <w:rsid w:val="00394F3E"/>
    <w:rsid w:val="00395F80"/>
    <w:rsid w:val="003A242E"/>
    <w:rsid w:val="003A7687"/>
    <w:rsid w:val="003B37CF"/>
    <w:rsid w:val="003D1700"/>
    <w:rsid w:val="003D5208"/>
    <w:rsid w:val="003D545E"/>
    <w:rsid w:val="003E663C"/>
    <w:rsid w:val="003F6BE3"/>
    <w:rsid w:val="00403794"/>
    <w:rsid w:val="00406101"/>
    <w:rsid w:val="0041498C"/>
    <w:rsid w:val="004215C0"/>
    <w:rsid w:val="0042632B"/>
    <w:rsid w:val="00435A49"/>
    <w:rsid w:val="00443EBF"/>
    <w:rsid w:val="00444AE6"/>
    <w:rsid w:val="00453B60"/>
    <w:rsid w:val="004573E0"/>
    <w:rsid w:val="00460F6E"/>
    <w:rsid w:val="004815DD"/>
    <w:rsid w:val="00482147"/>
    <w:rsid w:val="00484EE4"/>
    <w:rsid w:val="004925EE"/>
    <w:rsid w:val="00492B43"/>
    <w:rsid w:val="004A2E1B"/>
    <w:rsid w:val="004B6BAF"/>
    <w:rsid w:val="004C4223"/>
    <w:rsid w:val="004D4E99"/>
    <w:rsid w:val="004D4FA9"/>
    <w:rsid w:val="004F024B"/>
    <w:rsid w:val="004F28A7"/>
    <w:rsid w:val="004F53EA"/>
    <w:rsid w:val="00513308"/>
    <w:rsid w:val="0051373B"/>
    <w:rsid w:val="005162BA"/>
    <w:rsid w:val="00531F44"/>
    <w:rsid w:val="0053456A"/>
    <w:rsid w:val="00537717"/>
    <w:rsid w:val="00537EE9"/>
    <w:rsid w:val="00543CA0"/>
    <w:rsid w:val="005448AE"/>
    <w:rsid w:val="00545F5B"/>
    <w:rsid w:val="00546884"/>
    <w:rsid w:val="00561E18"/>
    <w:rsid w:val="00562DFF"/>
    <w:rsid w:val="00565CC0"/>
    <w:rsid w:val="00572FFA"/>
    <w:rsid w:val="0059228D"/>
    <w:rsid w:val="0059274C"/>
    <w:rsid w:val="00594B82"/>
    <w:rsid w:val="00596C8F"/>
    <w:rsid w:val="005C4648"/>
    <w:rsid w:val="005D0C99"/>
    <w:rsid w:val="005D49C3"/>
    <w:rsid w:val="005D6194"/>
    <w:rsid w:val="005F49BA"/>
    <w:rsid w:val="005F7739"/>
    <w:rsid w:val="006025F2"/>
    <w:rsid w:val="00602937"/>
    <w:rsid w:val="006034A2"/>
    <w:rsid w:val="00610CDA"/>
    <w:rsid w:val="00611F40"/>
    <w:rsid w:val="006153A3"/>
    <w:rsid w:val="00616AA0"/>
    <w:rsid w:val="006367C7"/>
    <w:rsid w:val="00636945"/>
    <w:rsid w:val="00642FE2"/>
    <w:rsid w:val="0064399A"/>
    <w:rsid w:val="00652469"/>
    <w:rsid w:val="0065413E"/>
    <w:rsid w:val="00656423"/>
    <w:rsid w:val="00662144"/>
    <w:rsid w:val="00670891"/>
    <w:rsid w:val="0067321B"/>
    <w:rsid w:val="00680732"/>
    <w:rsid w:val="00680B20"/>
    <w:rsid w:val="006B1A06"/>
    <w:rsid w:val="006B6ACD"/>
    <w:rsid w:val="006C1983"/>
    <w:rsid w:val="006D4E6F"/>
    <w:rsid w:val="006E3A07"/>
    <w:rsid w:val="006F4A1A"/>
    <w:rsid w:val="006F6052"/>
    <w:rsid w:val="006F6F0E"/>
    <w:rsid w:val="00700015"/>
    <w:rsid w:val="00700983"/>
    <w:rsid w:val="00706961"/>
    <w:rsid w:val="007138A2"/>
    <w:rsid w:val="00721E1E"/>
    <w:rsid w:val="00736B45"/>
    <w:rsid w:val="00750A89"/>
    <w:rsid w:val="0076082E"/>
    <w:rsid w:val="00760871"/>
    <w:rsid w:val="007660F3"/>
    <w:rsid w:val="00770723"/>
    <w:rsid w:val="00775466"/>
    <w:rsid w:val="00781A7B"/>
    <w:rsid w:val="00793CA4"/>
    <w:rsid w:val="007A070D"/>
    <w:rsid w:val="007B5361"/>
    <w:rsid w:val="007C0E32"/>
    <w:rsid w:val="007C13DC"/>
    <w:rsid w:val="007C1EE4"/>
    <w:rsid w:val="007C37E4"/>
    <w:rsid w:val="007C58C6"/>
    <w:rsid w:val="007D29A6"/>
    <w:rsid w:val="007E5432"/>
    <w:rsid w:val="007E64B0"/>
    <w:rsid w:val="007E75F6"/>
    <w:rsid w:val="007F716E"/>
    <w:rsid w:val="00801C78"/>
    <w:rsid w:val="008036F6"/>
    <w:rsid w:val="0082406B"/>
    <w:rsid w:val="00826860"/>
    <w:rsid w:val="0083519D"/>
    <w:rsid w:val="0084348A"/>
    <w:rsid w:val="00846FEE"/>
    <w:rsid w:val="00862EC6"/>
    <w:rsid w:val="00863BBD"/>
    <w:rsid w:val="008640C4"/>
    <w:rsid w:val="008666B8"/>
    <w:rsid w:val="008668A8"/>
    <w:rsid w:val="008722CA"/>
    <w:rsid w:val="008903C3"/>
    <w:rsid w:val="00896301"/>
    <w:rsid w:val="00897579"/>
    <w:rsid w:val="008A350C"/>
    <w:rsid w:val="008A6071"/>
    <w:rsid w:val="008C6410"/>
    <w:rsid w:val="008D02A6"/>
    <w:rsid w:val="008D3BCB"/>
    <w:rsid w:val="008D3F8E"/>
    <w:rsid w:val="008F0441"/>
    <w:rsid w:val="008F23B3"/>
    <w:rsid w:val="009344B3"/>
    <w:rsid w:val="00935AF1"/>
    <w:rsid w:val="009361D9"/>
    <w:rsid w:val="00936C56"/>
    <w:rsid w:val="00936C6A"/>
    <w:rsid w:val="00945418"/>
    <w:rsid w:val="0094692D"/>
    <w:rsid w:val="0095176F"/>
    <w:rsid w:val="00966A83"/>
    <w:rsid w:val="00970934"/>
    <w:rsid w:val="00997130"/>
    <w:rsid w:val="009A49A4"/>
    <w:rsid w:val="009C4562"/>
    <w:rsid w:val="009E0E94"/>
    <w:rsid w:val="009E53AB"/>
    <w:rsid w:val="009E5EAA"/>
    <w:rsid w:val="009F4DEF"/>
    <w:rsid w:val="009F727D"/>
    <w:rsid w:val="00A01A81"/>
    <w:rsid w:val="00A02FCF"/>
    <w:rsid w:val="00A16058"/>
    <w:rsid w:val="00A17A20"/>
    <w:rsid w:val="00A21B58"/>
    <w:rsid w:val="00A22A13"/>
    <w:rsid w:val="00A22F65"/>
    <w:rsid w:val="00A32079"/>
    <w:rsid w:val="00A35EEE"/>
    <w:rsid w:val="00A43177"/>
    <w:rsid w:val="00A4355D"/>
    <w:rsid w:val="00A45AFF"/>
    <w:rsid w:val="00A5147B"/>
    <w:rsid w:val="00A52A63"/>
    <w:rsid w:val="00A548C0"/>
    <w:rsid w:val="00A56D0D"/>
    <w:rsid w:val="00A67706"/>
    <w:rsid w:val="00A67EF1"/>
    <w:rsid w:val="00A77120"/>
    <w:rsid w:val="00A86840"/>
    <w:rsid w:val="00A906E7"/>
    <w:rsid w:val="00A91D6C"/>
    <w:rsid w:val="00A9253E"/>
    <w:rsid w:val="00A9494D"/>
    <w:rsid w:val="00A94E26"/>
    <w:rsid w:val="00AB7C08"/>
    <w:rsid w:val="00AE6DA2"/>
    <w:rsid w:val="00AF0C3A"/>
    <w:rsid w:val="00B04A02"/>
    <w:rsid w:val="00B04C62"/>
    <w:rsid w:val="00B11449"/>
    <w:rsid w:val="00B21786"/>
    <w:rsid w:val="00B37740"/>
    <w:rsid w:val="00B41C50"/>
    <w:rsid w:val="00B43579"/>
    <w:rsid w:val="00B611C3"/>
    <w:rsid w:val="00B70CA2"/>
    <w:rsid w:val="00B81E0B"/>
    <w:rsid w:val="00B8310A"/>
    <w:rsid w:val="00B83391"/>
    <w:rsid w:val="00BB199D"/>
    <w:rsid w:val="00BB2B2C"/>
    <w:rsid w:val="00BB31E0"/>
    <w:rsid w:val="00BB4D66"/>
    <w:rsid w:val="00BC5120"/>
    <w:rsid w:val="00BC7999"/>
    <w:rsid w:val="00BE2791"/>
    <w:rsid w:val="00BF1C6A"/>
    <w:rsid w:val="00C018E1"/>
    <w:rsid w:val="00C048FB"/>
    <w:rsid w:val="00C14CC9"/>
    <w:rsid w:val="00C22A5D"/>
    <w:rsid w:val="00C25E46"/>
    <w:rsid w:val="00C40A9F"/>
    <w:rsid w:val="00C55CE2"/>
    <w:rsid w:val="00C659AF"/>
    <w:rsid w:val="00C70840"/>
    <w:rsid w:val="00C9707D"/>
    <w:rsid w:val="00CA470D"/>
    <w:rsid w:val="00CB15ED"/>
    <w:rsid w:val="00CB79E9"/>
    <w:rsid w:val="00CC7571"/>
    <w:rsid w:val="00CE7704"/>
    <w:rsid w:val="00CF6765"/>
    <w:rsid w:val="00D001F1"/>
    <w:rsid w:val="00D04D5A"/>
    <w:rsid w:val="00D13F60"/>
    <w:rsid w:val="00D15C37"/>
    <w:rsid w:val="00D22205"/>
    <w:rsid w:val="00D265B4"/>
    <w:rsid w:val="00D51238"/>
    <w:rsid w:val="00D5256F"/>
    <w:rsid w:val="00D54D64"/>
    <w:rsid w:val="00D56059"/>
    <w:rsid w:val="00D74CAD"/>
    <w:rsid w:val="00D94ABE"/>
    <w:rsid w:val="00DA3A46"/>
    <w:rsid w:val="00DA6D3C"/>
    <w:rsid w:val="00DB5D78"/>
    <w:rsid w:val="00DB6F9C"/>
    <w:rsid w:val="00DC525D"/>
    <w:rsid w:val="00DC6AB3"/>
    <w:rsid w:val="00DC7464"/>
    <w:rsid w:val="00DF2646"/>
    <w:rsid w:val="00E118F1"/>
    <w:rsid w:val="00E256FD"/>
    <w:rsid w:val="00E32103"/>
    <w:rsid w:val="00E4456B"/>
    <w:rsid w:val="00E47879"/>
    <w:rsid w:val="00E50BB6"/>
    <w:rsid w:val="00E556D6"/>
    <w:rsid w:val="00E573A9"/>
    <w:rsid w:val="00E67CAD"/>
    <w:rsid w:val="00E8548A"/>
    <w:rsid w:val="00E92F8E"/>
    <w:rsid w:val="00E9348A"/>
    <w:rsid w:val="00E93DD4"/>
    <w:rsid w:val="00EB29E4"/>
    <w:rsid w:val="00ED0ADE"/>
    <w:rsid w:val="00EE3A87"/>
    <w:rsid w:val="00EF0018"/>
    <w:rsid w:val="00EF1F85"/>
    <w:rsid w:val="00F073E8"/>
    <w:rsid w:val="00F07F70"/>
    <w:rsid w:val="00F22F1C"/>
    <w:rsid w:val="00F3553F"/>
    <w:rsid w:val="00F37616"/>
    <w:rsid w:val="00F45145"/>
    <w:rsid w:val="00F54586"/>
    <w:rsid w:val="00F54984"/>
    <w:rsid w:val="00F55C40"/>
    <w:rsid w:val="00F64F16"/>
    <w:rsid w:val="00F71586"/>
    <w:rsid w:val="00F96CC2"/>
    <w:rsid w:val="00FA670A"/>
    <w:rsid w:val="00FB16B0"/>
    <w:rsid w:val="00FB5981"/>
    <w:rsid w:val="00FB74CA"/>
    <w:rsid w:val="00FC5D0A"/>
    <w:rsid w:val="00FD22F7"/>
    <w:rsid w:val="00FD7F6F"/>
    <w:rsid w:val="00FE11B7"/>
    <w:rsid w:val="00FE2728"/>
    <w:rsid w:val="00FF3F2B"/>
    <w:rsid w:val="00FF51E8"/>
    <w:rsid w:val="00FF6F3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77A2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Spacing" w:qFormat="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C14CC9"/>
    <w:rPr>
      <w:sz w:val="24"/>
      <w:szCs w:val="24"/>
    </w:rPr>
  </w:style>
  <w:style w:type="paragraph" w:styleId="Titre1">
    <w:name w:val="heading 1"/>
    <w:basedOn w:val="Normal"/>
    <w:next w:val="Normal"/>
    <w:link w:val="Titre1Car"/>
    <w:qFormat/>
    <w:rsid w:val="00C14CC9"/>
    <w:pPr>
      <w:keepNext/>
      <w:jc w:val="center"/>
      <w:outlineLvl w:val="0"/>
    </w:pPr>
    <w:rPr>
      <w:rFonts w:ascii="Arial" w:hAnsi="Arial" w:cs="Arial"/>
      <w:b/>
      <w:bCs/>
      <w:i/>
      <w:iCs/>
      <w:sz w:val="28"/>
    </w:rPr>
  </w:style>
  <w:style w:type="paragraph" w:styleId="Titre2">
    <w:name w:val="heading 2"/>
    <w:basedOn w:val="Normal"/>
    <w:next w:val="Normal"/>
    <w:qFormat/>
    <w:rsid w:val="00C14CC9"/>
    <w:pPr>
      <w:keepNext/>
      <w:jc w:val="both"/>
      <w:outlineLvl w:val="1"/>
    </w:pPr>
    <w:rPr>
      <w:rFonts w:ascii="Arial" w:hAnsi="Arial" w:cs="Arial"/>
      <w:b/>
      <w:bCs/>
      <w:sz w:val="28"/>
    </w:rPr>
  </w:style>
  <w:style w:type="paragraph" w:styleId="Titre3">
    <w:name w:val="heading 3"/>
    <w:basedOn w:val="Normal"/>
    <w:next w:val="Normal"/>
    <w:qFormat/>
    <w:rsid w:val="00C14CC9"/>
    <w:pPr>
      <w:keepNext/>
      <w:jc w:val="center"/>
      <w:outlineLvl w:val="2"/>
    </w:pPr>
    <w:rPr>
      <w:rFonts w:ascii="Arial" w:hAnsi="Arial" w:cs="Arial"/>
      <w:b/>
      <w:bCs/>
    </w:rPr>
  </w:style>
  <w:style w:type="paragraph" w:styleId="Titre4">
    <w:name w:val="heading 4"/>
    <w:basedOn w:val="Normal"/>
    <w:next w:val="Normal"/>
    <w:qFormat/>
    <w:rsid w:val="00C14CC9"/>
    <w:pPr>
      <w:keepNext/>
      <w:jc w:val="center"/>
      <w:outlineLvl w:val="3"/>
    </w:pPr>
    <w:rPr>
      <w:rFonts w:ascii="Arial" w:hAnsi="Arial" w:cs="Arial"/>
      <w:b/>
      <w:bCs/>
      <w:sz w:val="28"/>
    </w:rPr>
  </w:style>
  <w:style w:type="paragraph" w:styleId="Titre5">
    <w:name w:val="heading 5"/>
    <w:basedOn w:val="Normal"/>
    <w:next w:val="Normal"/>
    <w:qFormat/>
    <w:rsid w:val="00C14CC9"/>
    <w:pPr>
      <w:keepNext/>
      <w:pBdr>
        <w:top w:val="single" w:sz="4" w:space="1" w:color="auto"/>
        <w:left w:val="single" w:sz="4" w:space="4" w:color="auto"/>
        <w:bottom w:val="single" w:sz="4" w:space="1" w:color="auto"/>
        <w:right w:val="single" w:sz="4" w:space="4" w:color="auto"/>
      </w:pBdr>
      <w:jc w:val="center"/>
      <w:outlineLvl w:val="4"/>
    </w:pPr>
    <w:rPr>
      <w:rFonts w:ascii="Arial" w:hAnsi="Arial" w:cs="Arial"/>
      <w:b/>
      <w:bCs/>
      <w:i/>
      <w:iCs/>
      <w:sz w:val="28"/>
    </w:rPr>
  </w:style>
  <w:style w:type="paragraph" w:styleId="Titre6">
    <w:name w:val="heading 6"/>
    <w:basedOn w:val="Normal"/>
    <w:next w:val="Normal"/>
    <w:qFormat/>
    <w:rsid w:val="00C14CC9"/>
    <w:pPr>
      <w:keepNext/>
      <w:pBdr>
        <w:top w:val="single" w:sz="4" w:space="1" w:color="auto"/>
        <w:left w:val="single" w:sz="4" w:space="4" w:color="auto"/>
        <w:bottom w:val="single" w:sz="4" w:space="1" w:color="auto"/>
        <w:right w:val="single" w:sz="4" w:space="4" w:color="auto"/>
      </w:pBdr>
      <w:jc w:val="center"/>
      <w:outlineLvl w:val="5"/>
    </w:pPr>
    <w:rPr>
      <w:rFonts w:ascii="Arial" w:hAnsi="Arial" w:cs="Arial"/>
      <w:i/>
      <w:iCs/>
      <w:sz w:val="28"/>
    </w:rPr>
  </w:style>
  <w:style w:type="paragraph" w:styleId="Titre7">
    <w:name w:val="heading 7"/>
    <w:basedOn w:val="Normal"/>
    <w:next w:val="Normal"/>
    <w:qFormat/>
    <w:rsid w:val="00C14CC9"/>
    <w:pPr>
      <w:keepNext/>
      <w:pBdr>
        <w:top w:val="single" w:sz="4" w:space="1" w:color="auto"/>
        <w:left w:val="single" w:sz="4" w:space="4" w:color="auto"/>
        <w:bottom w:val="single" w:sz="4" w:space="1" w:color="auto"/>
        <w:right w:val="single" w:sz="4" w:space="4" w:color="auto"/>
      </w:pBdr>
      <w:jc w:val="center"/>
      <w:outlineLvl w:val="6"/>
    </w:pPr>
    <w:rPr>
      <w:rFonts w:ascii="Arial" w:hAnsi="Arial" w:cs="Arial"/>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C14CC9"/>
    <w:pPr>
      <w:jc w:val="center"/>
    </w:pPr>
    <w:rPr>
      <w:b/>
      <w:bCs/>
      <w:sz w:val="32"/>
    </w:rPr>
  </w:style>
  <w:style w:type="paragraph" w:styleId="Corpsdetexte2">
    <w:name w:val="Body Text 2"/>
    <w:basedOn w:val="Normal"/>
    <w:rsid w:val="00C14CC9"/>
    <w:pPr>
      <w:jc w:val="both"/>
    </w:pPr>
    <w:rPr>
      <w:rFonts w:ascii="Arial" w:hAnsi="Arial" w:cs="Arial"/>
      <w:b/>
      <w:bCs/>
    </w:rPr>
  </w:style>
  <w:style w:type="paragraph" w:styleId="Retraitcorpsdetexte">
    <w:name w:val="Body Text Indent"/>
    <w:basedOn w:val="Normal"/>
    <w:rsid w:val="00C14CC9"/>
    <w:pPr>
      <w:ind w:left="1065"/>
      <w:jc w:val="both"/>
    </w:pPr>
    <w:rPr>
      <w:rFonts w:ascii="Arial" w:hAnsi="Arial" w:cs="Arial"/>
      <w:b/>
      <w:iCs/>
    </w:rPr>
  </w:style>
  <w:style w:type="paragraph" w:styleId="Retraitcorpsdetexte2">
    <w:name w:val="Body Text Indent 2"/>
    <w:basedOn w:val="Normal"/>
    <w:rsid w:val="00C14CC9"/>
    <w:pPr>
      <w:ind w:left="705"/>
      <w:jc w:val="both"/>
    </w:pPr>
    <w:rPr>
      <w:rFonts w:ascii="Arial" w:hAnsi="Arial" w:cs="Arial"/>
      <w:b/>
      <w:bCs/>
      <w:i/>
      <w:iCs/>
    </w:rPr>
  </w:style>
  <w:style w:type="paragraph" w:styleId="Pieddepage">
    <w:name w:val="footer"/>
    <w:basedOn w:val="Normal"/>
    <w:rsid w:val="00C14CC9"/>
    <w:pPr>
      <w:tabs>
        <w:tab w:val="center" w:pos="4536"/>
        <w:tab w:val="right" w:pos="9072"/>
      </w:tabs>
    </w:pPr>
  </w:style>
  <w:style w:type="character" w:styleId="Numrodepage">
    <w:name w:val="page number"/>
    <w:basedOn w:val="Policepardfaut"/>
    <w:rsid w:val="00C14CC9"/>
  </w:style>
  <w:style w:type="paragraph" w:styleId="Textedebulles">
    <w:name w:val="Balloon Text"/>
    <w:basedOn w:val="Normal"/>
    <w:semiHidden/>
    <w:rsid w:val="001D3215"/>
    <w:rPr>
      <w:rFonts w:ascii="Tahoma" w:hAnsi="Tahoma" w:cs="Tahoma"/>
      <w:sz w:val="16"/>
      <w:szCs w:val="16"/>
    </w:rPr>
  </w:style>
  <w:style w:type="paragraph" w:customStyle="1" w:styleId="Listecouleur-Accent11">
    <w:name w:val="Liste couleur - Accent 11"/>
    <w:basedOn w:val="Normal"/>
    <w:uiPriority w:val="34"/>
    <w:qFormat/>
    <w:rsid w:val="008A6071"/>
    <w:pPr>
      <w:ind w:left="720"/>
      <w:contextualSpacing/>
    </w:pPr>
  </w:style>
  <w:style w:type="character" w:customStyle="1" w:styleId="googqs-tidbit1">
    <w:name w:val="goog_qs-tidbit1"/>
    <w:rsid w:val="006D4E6F"/>
    <w:rPr>
      <w:vanish w:val="0"/>
      <w:webHidden w:val="0"/>
      <w:specVanish/>
    </w:rPr>
  </w:style>
  <w:style w:type="paragraph" w:styleId="En-tte">
    <w:name w:val="header"/>
    <w:basedOn w:val="Normal"/>
    <w:link w:val="En-tteCar"/>
    <w:rsid w:val="003A7687"/>
    <w:pPr>
      <w:tabs>
        <w:tab w:val="center" w:pos="4536"/>
        <w:tab w:val="right" w:pos="9072"/>
      </w:tabs>
    </w:pPr>
  </w:style>
  <w:style w:type="character" w:customStyle="1" w:styleId="En-tteCar">
    <w:name w:val="En-tête Car"/>
    <w:link w:val="En-tte"/>
    <w:rsid w:val="003A7687"/>
    <w:rPr>
      <w:sz w:val="24"/>
      <w:szCs w:val="24"/>
    </w:rPr>
  </w:style>
  <w:style w:type="paragraph" w:customStyle="1" w:styleId="actuarticlechapo">
    <w:name w:val="actuarticle_chapo"/>
    <w:basedOn w:val="Normal"/>
    <w:rsid w:val="00C659AF"/>
    <w:pPr>
      <w:spacing w:before="100" w:beforeAutospacing="1" w:after="100" w:afterAutospacing="1"/>
    </w:pPr>
    <w:rPr>
      <w:rFonts w:ascii="Times" w:hAnsi="Times"/>
      <w:sz w:val="20"/>
      <w:szCs w:val="20"/>
    </w:rPr>
  </w:style>
  <w:style w:type="character" w:styleId="lev">
    <w:name w:val="Strong"/>
    <w:uiPriority w:val="22"/>
    <w:qFormat/>
    <w:rsid w:val="00C659AF"/>
    <w:rPr>
      <w:b/>
      <w:bCs/>
    </w:rPr>
  </w:style>
  <w:style w:type="paragraph" w:customStyle="1" w:styleId="contentdetail">
    <w:name w:val="content_detail"/>
    <w:basedOn w:val="Normal"/>
    <w:rsid w:val="00C659AF"/>
    <w:pPr>
      <w:spacing w:before="100" w:beforeAutospacing="1" w:after="100" w:afterAutospacing="1"/>
    </w:pPr>
    <w:rPr>
      <w:rFonts w:ascii="Times" w:hAnsi="Times"/>
      <w:sz w:val="20"/>
      <w:szCs w:val="20"/>
    </w:rPr>
  </w:style>
  <w:style w:type="character" w:styleId="Lienhypertexte">
    <w:name w:val="Hyperlink"/>
    <w:uiPriority w:val="99"/>
    <w:unhideWhenUsed/>
    <w:rsid w:val="00C659AF"/>
    <w:rPr>
      <w:color w:val="0000FF"/>
      <w:u w:val="single"/>
    </w:rPr>
  </w:style>
  <w:style w:type="paragraph" w:styleId="NormalWeb">
    <w:name w:val="Normal (Web)"/>
    <w:basedOn w:val="Normal"/>
    <w:uiPriority w:val="99"/>
    <w:unhideWhenUsed/>
    <w:rsid w:val="00C659AF"/>
    <w:pPr>
      <w:spacing w:before="100" w:beforeAutospacing="1" w:after="100" w:afterAutospacing="1"/>
    </w:pPr>
    <w:rPr>
      <w:rFonts w:ascii="Times" w:hAnsi="Times"/>
      <w:sz w:val="20"/>
      <w:szCs w:val="20"/>
    </w:rPr>
  </w:style>
  <w:style w:type="table" w:styleId="Grille">
    <w:name w:val="Table Grid"/>
    <w:basedOn w:val="TableauNormal"/>
    <w:rsid w:val="00EF0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997130"/>
    <w:pPr>
      <w:ind w:left="720"/>
      <w:contextualSpacing/>
    </w:pPr>
    <w:rPr>
      <w:rFonts w:eastAsiaTheme="minorEastAsia"/>
    </w:rPr>
  </w:style>
  <w:style w:type="character" w:customStyle="1" w:styleId="Titre1Car">
    <w:name w:val="Titre 1 Car"/>
    <w:basedOn w:val="Policepardfaut"/>
    <w:link w:val="Titre1"/>
    <w:rsid w:val="000A1D6A"/>
    <w:rPr>
      <w:rFonts w:ascii="Arial" w:hAnsi="Arial" w:cs="Arial"/>
      <w:b/>
      <w:bCs/>
      <w:i/>
      <w:iCs/>
      <w:sz w:val="28"/>
      <w:szCs w:val="24"/>
    </w:rPr>
  </w:style>
  <w:style w:type="character" w:customStyle="1" w:styleId="CorpsdetexteCar">
    <w:name w:val="Corps de texte Car"/>
    <w:basedOn w:val="Policepardfaut"/>
    <w:link w:val="Corpsdetexte"/>
    <w:rsid w:val="001011D8"/>
    <w:rPr>
      <w:b/>
      <w:bCs/>
      <w:sz w:val="32"/>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Spacing" w:qFormat="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C14CC9"/>
    <w:rPr>
      <w:sz w:val="24"/>
      <w:szCs w:val="24"/>
    </w:rPr>
  </w:style>
  <w:style w:type="paragraph" w:styleId="Titre1">
    <w:name w:val="heading 1"/>
    <w:basedOn w:val="Normal"/>
    <w:next w:val="Normal"/>
    <w:link w:val="Titre1Car"/>
    <w:qFormat/>
    <w:rsid w:val="00C14CC9"/>
    <w:pPr>
      <w:keepNext/>
      <w:jc w:val="center"/>
      <w:outlineLvl w:val="0"/>
    </w:pPr>
    <w:rPr>
      <w:rFonts w:ascii="Arial" w:hAnsi="Arial" w:cs="Arial"/>
      <w:b/>
      <w:bCs/>
      <w:i/>
      <w:iCs/>
      <w:sz w:val="28"/>
    </w:rPr>
  </w:style>
  <w:style w:type="paragraph" w:styleId="Titre2">
    <w:name w:val="heading 2"/>
    <w:basedOn w:val="Normal"/>
    <w:next w:val="Normal"/>
    <w:qFormat/>
    <w:rsid w:val="00C14CC9"/>
    <w:pPr>
      <w:keepNext/>
      <w:jc w:val="both"/>
      <w:outlineLvl w:val="1"/>
    </w:pPr>
    <w:rPr>
      <w:rFonts w:ascii="Arial" w:hAnsi="Arial" w:cs="Arial"/>
      <w:b/>
      <w:bCs/>
      <w:sz w:val="28"/>
    </w:rPr>
  </w:style>
  <w:style w:type="paragraph" w:styleId="Titre3">
    <w:name w:val="heading 3"/>
    <w:basedOn w:val="Normal"/>
    <w:next w:val="Normal"/>
    <w:qFormat/>
    <w:rsid w:val="00C14CC9"/>
    <w:pPr>
      <w:keepNext/>
      <w:jc w:val="center"/>
      <w:outlineLvl w:val="2"/>
    </w:pPr>
    <w:rPr>
      <w:rFonts w:ascii="Arial" w:hAnsi="Arial" w:cs="Arial"/>
      <w:b/>
      <w:bCs/>
    </w:rPr>
  </w:style>
  <w:style w:type="paragraph" w:styleId="Titre4">
    <w:name w:val="heading 4"/>
    <w:basedOn w:val="Normal"/>
    <w:next w:val="Normal"/>
    <w:qFormat/>
    <w:rsid w:val="00C14CC9"/>
    <w:pPr>
      <w:keepNext/>
      <w:jc w:val="center"/>
      <w:outlineLvl w:val="3"/>
    </w:pPr>
    <w:rPr>
      <w:rFonts w:ascii="Arial" w:hAnsi="Arial" w:cs="Arial"/>
      <w:b/>
      <w:bCs/>
      <w:sz w:val="28"/>
    </w:rPr>
  </w:style>
  <w:style w:type="paragraph" w:styleId="Titre5">
    <w:name w:val="heading 5"/>
    <w:basedOn w:val="Normal"/>
    <w:next w:val="Normal"/>
    <w:qFormat/>
    <w:rsid w:val="00C14CC9"/>
    <w:pPr>
      <w:keepNext/>
      <w:pBdr>
        <w:top w:val="single" w:sz="4" w:space="1" w:color="auto"/>
        <w:left w:val="single" w:sz="4" w:space="4" w:color="auto"/>
        <w:bottom w:val="single" w:sz="4" w:space="1" w:color="auto"/>
        <w:right w:val="single" w:sz="4" w:space="4" w:color="auto"/>
      </w:pBdr>
      <w:jc w:val="center"/>
      <w:outlineLvl w:val="4"/>
    </w:pPr>
    <w:rPr>
      <w:rFonts w:ascii="Arial" w:hAnsi="Arial" w:cs="Arial"/>
      <w:b/>
      <w:bCs/>
      <w:i/>
      <w:iCs/>
      <w:sz w:val="28"/>
    </w:rPr>
  </w:style>
  <w:style w:type="paragraph" w:styleId="Titre6">
    <w:name w:val="heading 6"/>
    <w:basedOn w:val="Normal"/>
    <w:next w:val="Normal"/>
    <w:qFormat/>
    <w:rsid w:val="00C14CC9"/>
    <w:pPr>
      <w:keepNext/>
      <w:pBdr>
        <w:top w:val="single" w:sz="4" w:space="1" w:color="auto"/>
        <w:left w:val="single" w:sz="4" w:space="4" w:color="auto"/>
        <w:bottom w:val="single" w:sz="4" w:space="1" w:color="auto"/>
        <w:right w:val="single" w:sz="4" w:space="4" w:color="auto"/>
      </w:pBdr>
      <w:jc w:val="center"/>
      <w:outlineLvl w:val="5"/>
    </w:pPr>
    <w:rPr>
      <w:rFonts w:ascii="Arial" w:hAnsi="Arial" w:cs="Arial"/>
      <w:i/>
      <w:iCs/>
      <w:sz w:val="28"/>
    </w:rPr>
  </w:style>
  <w:style w:type="paragraph" w:styleId="Titre7">
    <w:name w:val="heading 7"/>
    <w:basedOn w:val="Normal"/>
    <w:next w:val="Normal"/>
    <w:qFormat/>
    <w:rsid w:val="00C14CC9"/>
    <w:pPr>
      <w:keepNext/>
      <w:pBdr>
        <w:top w:val="single" w:sz="4" w:space="1" w:color="auto"/>
        <w:left w:val="single" w:sz="4" w:space="4" w:color="auto"/>
        <w:bottom w:val="single" w:sz="4" w:space="1" w:color="auto"/>
        <w:right w:val="single" w:sz="4" w:space="4" w:color="auto"/>
      </w:pBdr>
      <w:jc w:val="center"/>
      <w:outlineLvl w:val="6"/>
    </w:pPr>
    <w:rPr>
      <w:rFonts w:ascii="Arial" w:hAnsi="Arial" w:cs="Arial"/>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C14CC9"/>
    <w:pPr>
      <w:jc w:val="center"/>
    </w:pPr>
    <w:rPr>
      <w:b/>
      <w:bCs/>
      <w:sz w:val="32"/>
    </w:rPr>
  </w:style>
  <w:style w:type="paragraph" w:styleId="Corpsdetexte2">
    <w:name w:val="Body Text 2"/>
    <w:basedOn w:val="Normal"/>
    <w:rsid w:val="00C14CC9"/>
    <w:pPr>
      <w:jc w:val="both"/>
    </w:pPr>
    <w:rPr>
      <w:rFonts w:ascii="Arial" w:hAnsi="Arial" w:cs="Arial"/>
      <w:b/>
      <w:bCs/>
    </w:rPr>
  </w:style>
  <w:style w:type="paragraph" w:styleId="Retraitcorpsdetexte">
    <w:name w:val="Body Text Indent"/>
    <w:basedOn w:val="Normal"/>
    <w:rsid w:val="00C14CC9"/>
    <w:pPr>
      <w:ind w:left="1065"/>
      <w:jc w:val="both"/>
    </w:pPr>
    <w:rPr>
      <w:rFonts w:ascii="Arial" w:hAnsi="Arial" w:cs="Arial"/>
      <w:b/>
      <w:iCs/>
    </w:rPr>
  </w:style>
  <w:style w:type="paragraph" w:styleId="Retraitcorpsdetexte2">
    <w:name w:val="Body Text Indent 2"/>
    <w:basedOn w:val="Normal"/>
    <w:rsid w:val="00C14CC9"/>
    <w:pPr>
      <w:ind w:left="705"/>
      <w:jc w:val="both"/>
    </w:pPr>
    <w:rPr>
      <w:rFonts w:ascii="Arial" w:hAnsi="Arial" w:cs="Arial"/>
      <w:b/>
      <w:bCs/>
      <w:i/>
      <w:iCs/>
    </w:rPr>
  </w:style>
  <w:style w:type="paragraph" w:styleId="Pieddepage">
    <w:name w:val="footer"/>
    <w:basedOn w:val="Normal"/>
    <w:rsid w:val="00C14CC9"/>
    <w:pPr>
      <w:tabs>
        <w:tab w:val="center" w:pos="4536"/>
        <w:tab w:val="right" w:pos="9072"/>
      </w:tabs>
    </w:pPr>
  </w:style>
  <w:style w:type="character" w:styleId="Numrodepage">
    <w:name w:val="page number"/>
    <w:basedOn w:val="Policepardfaut"/>
    <w:rsid w:val="00C14CC9"/>
  </w:style>
  <w:style w:type="paragraph" w:styleId="Textedebulles">
    <w:name w:val="Balloon Text"/>
    <w:basedOn w:val="Normal"/>
    <w:semiHidden/>
    <w:rsid w:val="001D3215"/>
    <w:rPr>
      <w:rFonts w:ascii="Tahoma" w:hAnsi="Tahoma" w:cs="Tahoma"/>
      <w:sz w:val="16"/>
      <w:szCs w:val="16"/>
    </w:rPr>
  </w:style>
  <w:style w:type="paragraph" w:customStyle="1" w:styleId="Listecouleur-Accent11">
    <w:name w:val="Liste couleur - Accent 11"/>
    <w:basedOn w:val="Normal"/>
    <w:uiPriority w:val="34"/>
    <w:qFormat/>
    <w:rsid w:val="008A6071"/>
    <w:pPr>
      <w:ind w:left="720"/>
      <w:contextualSpacing/>
    </w:pPr>
  </w:style>
  <w:style w:type="character" w:customStyle="1" w:styleId="googqs-tidbit1">
    <w:name w:val="goog_qs-tidbit1"/>
    <w:rsid w:val="006D4E6F"/>
    <w:rPr>
      <w:vanish w:val="0"/>
      <w:webHidden w:val="0"/>
      <w:specVanish/>
    </w:rPr>
  </w:style>
  <w:style w:type="paragraph" w:styleId="En-tte">
    <w:name w:val="header"/>
    <w:basedOn w:val="Normal"/>
    <w:link w:val="En-tteCar"/>
    <w:rsid w:val="003A7687"/>
    <w:pPr>
      <w:tabs>
        <w:tab w:val="center" w:pos="4536"/>
        <w:tab w:val="right" w:pos="9072"/>
      </w:tabs>
    </w:pPr>
  </w:style>
  <w:style w:type="character" w:customStyle="1" w:styleId="En-tteCar">
    <w:name w:val="En-tête Car"/>
    <w:link w:val="En-tte"/>
    <w:rsid w:val="003A7687"/>
    <w:rPr>
      <w:sz w:val="24"/>
      <w:szCs w:val="24"/>
    </w:rPr>
  </w:style>
  <w:style w:type="paragraph" w:customStyle="1" w:styleId="actuarticlechapo">
    <w:name w:val="actuarticle_chapo"/>
    <w:basedOn w:val="Normal"/>
    <w:rsid w:val="00C659AF"/>
    <w:pPr>
      <w:spacing w:before="100" w:beforeAutospacing="1" w:after="100" w:afterAutospacing="1"/>
    </w:pPr>
    <w:rPr>
      <w:rFonts w:ascii="Times" w:hAnsi="Times"/>
      <w:sz w:val="20"/>
      <w:szCs w:val="20"/>
    </w:rPr>
  </w:style>
  <w:style w:type="character" w:styleId="lev">
    <w:name w:val="Strong"/>
    <w:uiPriority w:val="22"/>
    <w:qFormat/>
    <w:rsid w:val="00C659AF"/>
    <w:rPr>
      <w:b/>
      <w:bCs/>
    </w:rPr>
  </w:style>
  <w:style w:type="paragraph" w:customStyle="1" w:styleId="contentdetail">
    <w:name w:val="content_detail"/>
    <w:basedOn w:val="Normal"/>
    <w:rsid w:val="00C659AF"/>
    <w:pPr>
      <w:spacing w:before="100" w:beforeAutospacing="1" w:after="100" w:afterAutospacing="1"/>
    </w:pPr>
    <w:rPr>
      <w:rFonts w:ascii="Times" w:hAnsi="Times"/>
      <w:sz w:val="20"/>
      <w:szCs w:val="20"/>
    </w:rPr>
  </w:style>
  <w:style w:type="character" w:styleId="Lienhypertexte">
    <w:name w:val="Hyperlink"/>
    <w:uiPriority w:val="99"/>
    <w:unhideWhenUsed/>
    <w:rsid w:val="00C659AF"/>
    <w:rPr>
      <w:color w:val="0000FF"/>
      <w:u w:val="single"/>
    </w:rPr>
  </w:style>
  <w:style w:type="paragraph" w:styleId="NormalWeb">
    <w:name w:val="Normal (Web)"/>
    <w:basedOn w:val="Normal"/>
    <w:uiPriority w:val="99"/>
    <w:unhideWhenUsed/>
    <w:rsid w:val="00C659AF"/>
    <w:pPr>
      <w:spacing w:before="100" w:beforeAutospacing="1" w:after="100" w:afterAutospacing="1"/>
    </w:pPr>
    <w:rPr>
      <w:rFonts w:ascii="Times" w:hAnsi="Times"/>
      <w:sz w:val="20"/>
      <w:szCs w:val="20"/>
    </w:rPr>
  </w:style>
  <w:style w:type="table" w:styleId="Grille">
    <w:name w:val="Table Grid"/>
    <w:basedOn w:val="TableauNormal"/>
    <w:rsid w:val="00EF0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997130"/>
    <w:pPr>
      <w:ind w:left="720"/>
      <w:contextualSpacing/>
    </w:pPr>
    <w:rPr>
      <w:rFonts w:eastAsiaTheme="minorEastAsia"/>
    </w:rPr>
  </w:style>
  <w:style w:type="character" w:customStyle="1" w:styleId="Titre1Car">
    <w:name w:val="Titre 1 Car"/>
    <w:basedOn w:val="Policepardfaut"/>
    <w:link w:val="Titre1"/>
    <w:rsid w:val="000A1D6A"/>
    <w:rPr>
      <w:rFonts w:ascii="Arial" w:hAnsi="Arial" w:cs="Arial"/>
      <w:b/>
      <w:bCs/>
      <w:i/>
      <w:iCs/>
      <w:sz w:val="28"/>
      <w:szCs w:val="24"/>
    </w:rPr>
  </w:style>
  <w:style w:type="character" w:customStyle="1" w:styleId="CorpsdetexteCar">
    <w:name w:val="Corps de texte Car"/>
    <w:basedOn w:val="Policepardfaut"/>
    <w:link w:val="Corpsdetexte"/>
    <w:rsid w:val="001011D8"/>
    <w:rPr>
      <w:b/>
      <w:bCs/>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20800">
      <w:bodyDiv w:val="1"/>
      <w:marLeft w:val="0"/>
      <w:marRight w:val="0"/>
      <w:marTop w:val="0"/>
      <w:marBottom w:val="0"/>
      <w:divBdr>
        <w:top w:val="none" w:sz="0" w:space="0" w:color="auto"/>
        <w:left w:val="none" w:sz="0" w:space="0" w:color="auto"/>
        <w:bottom w:val="none" w:sz="0" w:space="0" w:color="auto"/>
        <w:right w:val="none" w:sz="0" w:space="0" w:color="auto"/>
      </w:divBdr>
    </w:div>
    <w:div w:id="630789575">
      <w:bodyDiv w:val="1"/>
      <w:marLeft w:val="0"/>
      <w:marRight w:val="0"/>
      <w:marTop w:val="0"/>
      <w:marBottom w:val="0"/>
      <w:divBdr>
        <w:top w:val="none" w:sz="0" w:space="0" w:color="auto"/>
        <w:left w:val="none" w:sz="0" w:space="0" w:color="auto"/>
        <w:bottom w:val="none" w:sz="0" w:space="0" w:color="auto"/>
        <w:right w:val="none" w:sz="0" w:space="0" w:color="auto"/>
      </w:divBdr>
    </w:div>
    <w:div w:id="717896605">
      <w:bodyDiv w:val="1"/>
      <w:marLeft w:val="0"/>
      <w:marRight w:val="0"/>
      <w:marTop w:val="0"/>
      <w:marBottom w:val="0"/>
      <w:divBdr>
        <w:top w:val="none" w:sz="0" w:space="0" w:color="auto"/>
        <w:left w:val="none" w:sz="0" w:space="0" w:color="auto"/>
        <w:bottom w:val="none" w:sz="0" w:space="0" w:color="auto"/>
        <w:right w:val="none" w:sz="0" w:space="0" w:color="auto"/>
      </w:divBdr>
      <w:divsChild>
        <w:div w:id="725031515">
          <w:marLeft w:val="0"/>
          <w:marRight w:val="0"/>
          <w:marTop w:val="0"/>
          <w:marBottom w:val="0"/>
          <w:divBdr>
            <w:top w:val="none" w:sz="0" w:space="0" w:color="auto"/>
            <w:left w:val="none" w:sz="0" w:space="0" w:color="auto"/>
            <w:bottom w:val="none" w:sz="0" w:space="0" w:color="auto"/>
            <w:right w:val="none" w:sz="0" w:space="0" w:color="auto"/>
          </w:divBdr>
          <w:divsChild>
            <w:div w:id="961811579">
              <w:marLeft w:val="0"/>
              <w:marRight w:val="0"/>
              <w:marTop w:val="0"/>
              <w:marBottom w:val="0"/>
              <w:divBdr>
                <w:top w:val="none" w:sz="0" w:space="0" w:color="auto"/>
                <w:left w:val="none" w:sz="0" w:space="0" w:color="auto"/>
                <w:bottom w:val="none" w:sz="0" w:space="0" w:color="auto"/>
                <w:right w:val="none" w:sz="0" w:space="0" w:color="auto"/>
              </w:divBdr>
            </w:div>
          </w:divsChild>
        </w:div>
        <w:div w:id="2014838982">
          <w:marLeft w:val="0"/>
          <w:marRight w:val="0"/>
          <w:marTop w:val="0"/>
          <w:marBottom w:val="0"/>
          <w:divBdr>
            <w:top w:val="none" w:sz="0" w:space="0" w:color="auto"/>
            <w:left w:val="none" w:sz="0" w:space="0" w:color="auto"/>
            <w:bottom w:val="none" w:sz="0" w:space="0" w:color="auto"/>
            <w:right w:val="none" w:sz="0" w:space="0" w:color="auto"/>
          </w:divBdr>
        </w:div>
      </w:divsChild>
    </w:div>
    <w:div w:id="723140228">
      <w:bodyDiv w:val="1"/>
      <w:marLeft w:val="0"/>
      <w:marRight w:val="0"/>
      <w:marTop w:val="0"/>
      <w:marBottom w:val="0"/>
      <w:divBdr>
        <w:top w:val="none" w:sz="0" w:space="0" w:color="auto"/>
        <w:left w:val="none" w:sz="0" w:space="0" w:color="auto"/>
        <w:bottom w:val="none" w:sz="0" w:space="0" w:color="auto"/>
        <w:right w:val="none" w:sz="0" w:space="0" w:color="auto"/>
      </w:divBdr>
    </w:div>
    <w:div w:id="1247039387">
      <w:bodyDiv w:val="1"/>
      <w:marLeft w:val="0"/>
      <w:marRight w:val="0"/>
      <w:marTop w:val="0"/>
      <w:marBottom w:val="0"/>
      <w:divBdr>
        <w:top w:val="none" w:sz="0" w:space="0" w:color="auto"/>
        <w:left w:val="none" w:sz="0" w:space="0" w:color="auto"/>
        <w:bottom w:val="none" w:sz="0" w:space="0" w:color="auto"/>
        <w:right w:val="none" w:sz="0" w:space="0" w:color="auto"/>
      </w:divBdr>
    </w:div>
    <w:div w:id="1944144447">
      <w:bodyDiv w:val="1"/>
      <w:marLeft w:val="0"/>
      <w:marRight w:val="0"/>
      <w:marTop w:val="0"/>
      <w:marBottom w:val="0"/>
      <w:divBdr>
        <w:top w:val="none" w:sz="0" w:space="0" w:color="auto"/>
        <w:left w:val="none" w:sz="0" w:space="0" w:color="auto"/>
        <w:bottom w:val="none" w:sz="0" w:space="0" w:color="auto"/>
        <w:right w:val="none" w:sz="0" w:space="0" w:color="auto"/>
      </w:divBdr>
    </w:div>
    <w:div w:id="207770328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 Id="rId9" Type="http://schemas.openxmlformats.org/officeDocument/2006/relationships/hyperlink" Target="http://www.capeb90.fr" TargetMode="External"/><Relationship Id="rId10" Type="http://schemas.openxmlformats.org/officeDocument/2006/relationships/hyperlink" Target="mailto:sarahbigot.capeb@orange.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4740</Words>
  <Characters>25316</Characters>
  <Application>Microsoft Macintosh Word</Application>
  <DocSecurity>0</DocSecurity>
  <Lines>575</Lines>
  <Paragraphs>306</Paragraphs>
  <ScaleCrop>false</ScaleCrop>
  <HeadingPairs>
    <vt:vector size="2" baseType="variant">
      <vt:variant>
        <vt:lpstr>Titre</vt:lpstr>
      </vt:variant>
      <vt:variant>
        <vt:i4>1</vt:i4>
      </vt:variant>
    </vt:vector>
  </HeadingPairs>
  <TitlesOfParts>
    <vt:vector size="1" baseType="lpstr">
      <vt:lpstr>Structuration et promotion d’un réseau</vt:lpstr>
    </vt:vector>
  </TitlesOfParts>
  <Company>*</Company>
  <LinksUpToDate>false</LinksUpToDate>
  <CharactersWithSpaces>29750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Structuration et promotion d’un réseau</dc:title>
  <dc:creator>*</dc:creator>
  <cp:lastModifiedBy>Gilles MOREL</cp:lastModifiedBy>
  <cp:revision>2</cp:revision>
  <cp:lastPrinted>2019-12-31T08:34:00Z</cp:lastPrinted>
  <dcterms:created xsi:type="dcterms:W3CDTF">2020-01-15T21:40:00Z</dcterms:created>
  <dcterms:modified xsi:type="dcterms:W3CDTF">2020-01-15T21:40:00Z</dcterms:modified>
</cp:coreProperties>
</file>